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Default Extension="xlsx" ContentType="application/vnd.openxmlformats-officedocument.spreadsheetml.sheet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word/charts/chart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81197" w:rsidRPr="00181197" w:rsidRDefault="00181197" w:rsidP="00181197">
      <w:pPr>
        <w:pageBreakBefore/>
        <w:jc w:val="right"/>
        <w:rPr>
          <w:rFonts w:ascii="Arial" w:hAnsi="Arial" w:cs="Arial"/>
          <w:lang w:val="en-US"/>
        </w:rPr>
      </w:pPr>
      <w:r>
        <w:rPr>
          <w:rFonts w:ascii="Arial" w:hAnsi="Arial" w:cs="Arial"/>
        </w:rPr>
        <w:t>Приложение №</w:t>
      </w:r>
      <w:r>
        <w:rPr>
          <w:rFonts w:ascii="Arial" w:hAnsi="Arial" w:cs="Arial"/>
          <w:lang w:val="en-US"/>
        </w:rPr>
        <w:t>3</w:t>
      </w:r>
    </w:p>
    <w:p w:rsidR="00181197" w:rsidRDefault="00181197" w:rsidP="00181197">
      <w:pPr>
        <w:ind w:left="4820"/>
        <w:jc w:val="right"/>
        <w:rPr>
          <w:rFonts w:ascii="Arial" w:hAnsi="Arial" w:cs="Arial"/>
        </w:rPr>
      </w:pPr>
      <w:r>
        <w:rPr>
          <w:rFonts w:ascii="Arial" w:hAnsi="Arial" w:cs="Arial"/>
        </w:rPr>
        <w:t xml:space="preserve">        к проекту решения Совета депутатов муниципального образования городское поселение Печенга Печенгского района Мурманской области</w:t>
      </w:r>
    </w:p>
    <w:p w:rsidR="00181197" w:rsidRDefault="00181197" w:rsidP="00181197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                                                                             от «     »              2017г. №  </w:t>
      </w:r>
    </w:p>
    <w:p w:rsidR="00E91254" w:rsidRDefault="00E91254" w:rsidP="00554E15">
      <w:pPr>
        <w:jc w:val="center"/>
        <w:rPr>
          <w:rFonts w:ascii="Arial" w:hAnsi="Arial" w:cs="Arial"/>
          <w:sz w:val="24"/>
          <w:szCs w:val="24"/>
        </w:rPr>
      </w:pPr>
    </w:p>
    <w:p w:rsidR="00E91254" w:rsidRDefault="00E91254" w:rsidP="00554E15">
      <w:pPr>
        <w:jc w:val="center"/>
        <w:rPr>
          <w:rFonts w:ascii="Arial" w:hAnsi="Arial" w:cs="Arial"/>
          <w:sz w:val="24"/>
          <w:szCs w:val="24"/>
        </w:rPr>
      </w:pPr>
    </w:p>
    <w:p w:rsidR="00E91254" w:rsidRPr="00181197" w:rsidRDefault="00E91254" w:rsidP="00181197">
      <w:pPr>
        <w:rPr>
          <w:rFonts w:ascii="Arial" w:hAnsi="Arial" w:cs="Arial"/>
          <w:sz w:val="24"/>
          <w:szCs w:val="24"/>
          <w:lang w:val="en-US"/>
        </w:rPr>
      </w:pPr>
    </w:p>
    <w:p w:rsidR="00E91254" w:rsidRPr="009F0129" w:rsidRDefault="00E91254" w:rsidP="00554E15">
      <w:pPr>
        <w:jc w:val="center"/>
        <w:rPr>
          <w:rFonts w:ascii="Arial" w:hAnsi="Arial" w:cs="Arial"/>
          <w:sz w:val="24"/>
          <w:szCs w:val="24"/>
        </w:rPr>
      </w:pPr>
    </w:p>
    <w:p w:rsidR="00554E15" w:rsidRPr="009F0129" w:rsidRDefault="00554E15" w:rsidP="00554E15">
      <w:pPr>
        <w:jc w:val="center"/>
        <w:rPr>
          <w:rFonts w:ascii="Arial" w:hAnsi="Arial" w:cs="Arial"/>
          <w:b/>
          <w:sz w:val="28"/>
          <w:szCs w:val="28"/>
        </w:rPr>
      </w:pPr>
    </w:p>
    <w:p w:rsidR="00554E15" w:rsidRPr="009F0129" w:rsidRDefault="00554E15" w:rsidP="00554E15">
      <w:pPr>
        <w:spacing w:line="240" w:lineRule="auto"/>
        <w:jc w:val="center"/>
        <w:rPr>
          <w:rFonts w:ascii="Arial" w:hAnsi="Arial" w:cs="Arial"/>
          <w:b/>
          <w:sz w:val="28"/>
          <w:szCs w:val="28"/>
        </w:rPr>
      </w:pPr>
      <w:r w:rsidRPr="009F0129">
        <w:rPr>
          <w:rFonts w:ascii="Arial" w:hAnsi="Arial" w:cs="Arial"/>
          <w:b/>
          <w:sz w:val="28"/>
          <w:szCs w:val="28"/>
        </w:rPr>
        <w:t xml:space="preserve">СОЦИАЛЬНО-ЭКОНОМИЧЕСКИЙ ПРОГНОЗ </w:t>
      </w:r>
    </w:p>
    <w:p w:rsidR="00554E15" w:rsidRPr="009F0129" w:rsidRDefault="00554E15" w:rsidP="00554E15">
      <w:pPr>
        <w:spacing w:line="240" w:lineRule="auto"/>
        <w:jc w:val="center"/>
        <w:rPr>
          <w:rFonts w:ascii="Arial" w:hAnsi="Arial" w:cs="Arial"/>
          <w:b/>
          <w:sz w:val="28"/>
          <w:szCs w:val="28"/>
        </w:rPr>
      </w:pPr>
      <w:r w:rsidRPr="009F0129">
        <w:rPr>
          <w:rFonts w:ascii="Arial" w:hAnsi="Arial" w:cs="Arial"/>
          <w:b/>
          <w:sz w:val="28"/>
          <w:szCs w:val="28"/>
        </w:rPr>
        <w:t>МУНИЦИПАЛЬНОГО ОБРАЗОВАНИЯ ГОРОДСКОЕ ПОСЕЛЕНИЕ ПЕЧЕНГА ПЕЧЕНГСКОГО РАЙОНА</w:t>
      </w:r>
    </w:p>
    <w:p w:rsidR="00554E15" w:rsidRPr="009F0129" w:rsidRDefault="00554E15" w:rsidP="00554E15">
      <w:pPr>
        <w:spacing w:line="240" w:lineRule="auto"/>
        <w:jc w:val="center"/>
        <w:rPr>
          <w:rFonts w:ascii="Arial" w:hAnsi="Arial" w:cs="Arial"/>
          <w:b/>
          <w:sz w:val="28"/>
          <w:szCs w:val="28"/>
        </w:rPr>
      </w:pPr>
      <w:r w:rsidRPr="009F0129">
        <w:rPr>
          <w:rFonts w:ascii="Arial" w:hAnsi="Arial" w:cs="Arial"/>
          <w:b/>
          <w:sz w:val="28"/>
          <w:szCs w:val="28"/>
        </w:rPr>
        <w:t xml:space="preserve"> МУРМАНСКОЙ ОБЛАСТИ </w:t>
      </w:r>
    </w:p>
    <w:p w:rsidR="00554E15" w:rsidRPr="009F0129" w:rsidRDefault="00554E15" w:rsidP="00554E15">
      <w:pPr>
        <w:spacing w:line="240" w:lineRule="auto"/>
        <w:jc w:val="center"/>
        <w:rPr>
          <w:rFonts w:ascii="Arial" w:hAnsi="Arial" w:cs="Arial"/>
          <w:b/>
          <w:sz w:val="28"/>
          <w:szCs w:val="28"/>
        </w:rPr>
      </w:pPr>
      <w:r w:rsidRPr="009F0129">
        <w:rPr>
          <w:rFonts w:ascii="Arial" w:hAnsi="Arial" w:cs="Arial"/>
          <w:b/>
          <w:sz w:val="28"/>
          <w:szCs w:val="28"/>
        </w:rPr>
        <w:t>НА 201</w:t>
      </w:r>
      <w:r w:rsidR="00DF7875">
        <w:rPr>
          <w:rFonts w:ascii="Arial" w:hAnsi="Arial" w:cs="Arial"/>
          <w:b/>
          <w:sz w:val="28"/>
          <w:szCs w:val="28"/>
        </w:rPr>
        <w:t>8</w:t>
      </w:r>
      <w:r w:rsidR="00C8517D" w:rsidRPr="009F0129">
        <w:rPr>
          <w:rFonts w:ascii="Arial" w:hAnsi="Arial" w:cs="Arial"/>
          <w:b/>
          <w:sz w:val="28"/>
          <w:szCs w:val="28"/>
        </w:rPr>
        <w:t xml:space="preserve"> </w:t>
      </w:r>
      <w:r w:rsidRPr="009F0129">
        <w:rPr>
          <w:rFonts w:ascii="Arial" w:hAnsi="Arial" w:cs="Arial"/>
          <w:b/>
          <w:sz w:val="28"/>
          <w:szCs w:val="28"/>
        </w:rPr>
        <w:t>г</w:t>
      </w:r>
      <w:r w:rsidR="00C8517D" w:rsidRPr="009F0129">
        <w:rPr>
          <w:rFonts w:ascii="Arial" w:hAnsi="Arial" w:cs="Arial"/>
          <w:b/>
          <w:sz w:val="28"/>
          <w:szCs w:val="28"/>
        </w:rPr>
        <w:t>од</w:t>
      </w:r>
      <w:r w:rsidR="00A5300D" w:rsidRPr="009F0129">
        <w:rPr>
          <w:rFonts w:ascii="Arial" w:hAnsi="Arial" w:cs="Arial"/>
          <w:b/>
          <w:sz w:val="28"/>
          <w:szCs w:val="28"/>
        </w:rPr>
        <w:t xml:space="preserve"> и </w:t>
      </w:r>
      <w:r w:rsidR="006668FE">
        <w:rPr>
          <w:rFonts w:ascii="Arial" w:hAnsi="Arial" w:cs="Arial"/>
          <w:b/>
          <w:sz w:val="28"/>
          <w:szCs w:val="28"/>
        </w:rPr>
        <w:t>плановый период 201</w:t>
      </w:r>
      <w:r w:rsidR="00600CDE">
        <w:rPr>
          <w:rFonts w:ascii="Arial" w:hAnsi="Arial" w:cs="Arial"/>
          <w:b/>
          <w:sz w:val="28"/>
          <w:szCs w:val="28"/>
        </w:rPr>
        <w:t>9</w:t>
      </w:r>
      <w:r w:rsidR="006668FE">
        <w:rPr>
          <w:rFonts w:ascii="Arial" w:hAnsi="Arial" w:cs="Arial"/>
          <w:b/>
          <w:sz w:val="28"/>
          <w:szCs w:val="28"/>
        </w:rPr>
        <w:t xml:space="preserve"> -20</w:t>
      </w:r>
      <w:r w:rsidR="00DF7875">
        <w:rPr>
          <w:rFonts w:ascii="Arial" w:hAnsi="Arial" w:cs="Arial"/>
          <w:b/>
          <w:sz w:val="28"/>
          <w:szCs w:val="28"/>
        </w:rPr>
        <w:t>20</w:t>
      </w:r>
      <w:r w:rsidR="002C0729" w:rsidRPr="009F0129">
        <w:rPr>
          <w:rFonts w:ascii="Arial" w:hAnsi="Arial" w:cs="Arial"/>
          <w:b/>
          <w:sz w:val="28"/>
          <w:szCs w:val="28"/>
        </w:rPr>
        <w:t xml:space="preserve"> года</w:t>
      </w:r>
    </w:p>
    <w:p w:rsidR="00554E15" w:rsidRPr="009F0129" w:rsidRDefault="00554E15" w:rsidP="00554E15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54E15" w:rsidRPr="009F0129" w:rsidRDefault="00554E15" w:rsidP="00554E15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54E15" w:rsidRPr="009F0129" w:rsidRDefault="00554E15" w:rsidP="00554E15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54E15" w:rsidRPr="009F0129" w:rsidRDefault="00554E15" w:rsidP="00554E15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54E15" w:rsidRPr="009F0129" w:rsidRDefault="00554E15" w:rsidP="00554E15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54E15" w:rsidRPr="009F0129" w:rsidRDefault="00554E15" w:rsidP="00554E15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54E15" w:rsidRPr="009F0129" w:rsidRDefault="00554E15" w:rsidP="00554E15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54E15" w:rsidRPr="009F0129" w:rsidRDefault="00554E15" w:rsidP="00554E15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54E15" w:rsidRPr="009F0129" w:rsidRDefault="00554E15" w:rsidP="00554E15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54E15" w:rsidRPr="00181197" w:rsidRDefault="00554E15" w:rsidP="00554E15">
      <w:pPr>
        <w:spacing w:after="0"/>
        <w:jc w:val="both"/>
        <w:rPr>
          <w:rFonts w:ascii="Arial" w:hAnsi="Arial" w:cs="Arial"/>
          <w:bCs/>
          <w:sz w:val="24"/>
          <w:szCs w:val="24"/>
          <w:lang w:val="en-US"/>
        </w:rPr>
      </w:pPr>
    </w:p>
    <w:p w:rsidR="00554E15" w:rsidRPr="009F0129" w:rsidRDefault="00554E15" w:rsidP="00554E15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54E15" w:rsidRPr="009F0129" w:rsidRDefault="00554E15" w:rsidP="00554E15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54E15" w:rsidRPr="009F0129" w:rsidRDefault="00554E15" w:rsidP="00554E15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54E15" w:rsidRPr="009F0129" w:rsidRDefault="00554E15" w:rsidP="00554E15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54E15" w:rsidRPr="009F0129" w:rsidRDefault="00554E15" w:rsidP="00554E15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54E15" w:rsidRPr="009F0129" w:rsidRDefault="00554E15" w:rsidP="00554E15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54E15" w:rsidRPr="009F0129" w:rsidRDefault="00554E15" w:rsidP="00554E15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54E15" w:rsidRPr="009F0129" w:rsidRDefault="00554E15" w:rsidP="00554E15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54E15" w:rsidRPr="009F0129" w:rsidRDefault="00636D45" w:rsidP="00554E15">
      <w:pPr>
        <w:pStyle w:val="2"/>
        <w:spacing w:line="360" w:lineRule="auto"/>
        <w:rPr>
          <w:rFonts w:ascii="Arial" w:hAnsi="Arial" w:cs="Arial"/>
          <w:sz w:val="24"/>
          <w:szCs w:val="24"/>
        </w:rPr>
      </w:pPr>
      <w:bookmarkStart w:id="0" w:name="_Toc342222701"/>
      <w:r>
        <w:rPr>
          <w:rFonts w:ascii="Arial" w:hAnsi="Arial" w:cs="Arial"/>
          <w:sz w:val="24"/>
          <w:szCs w:val="24"/>
        </w:rPr>
        <w:lastRenderedPageBreak/>
        <w:t xml:space="preserve"> </w:t>
      </w:r>
      <w:r w:rsidR="00EC0D33">
        <w:rPr>
          <w:rFonts w:ascii="Arial" w:hAnsi="Arial" w:cs="Arial"/>
          <w:sz w:val="24"/>
          <w:szCs w:val="24"/>
        </w:rPr>
        <w:t xml:space="preserve"> прогноз</w:t>
      </w:r>
      <w:r w:rsidR="00554E15" w:rsidRPr="009F0129">
        <w:rPr>
          <w:rFonts w:ascii="Arial" w:hAnsi="Arial" w:cs="Arial"/>
          <w:sz w:val="24"/>
          <w:szCs w:val="24"/>
        </w:rPr>
        <w:t xml:space="preserve"> социально-экономического развития МУНИЦИПАЛЬНОГО ОБРАЗОВАНИЯ </w:t>
      </w:r>
      <w:r w:rsidR="00AD4F92" w:rsidRPr="009F0129">
        <w:rPr>
          <w:rFonts w:ascii="Arial" w:hAnsi="Arial" w:cs="Arial"/>
          <w:sz w:val="24"/>
          <w:szCs w:val="24"/>
        </w:rPr>
        <w:t xml:space="preserve">ГОРОДСКОЕ ПОСЕЛЕНИЕ Печенга Печенгского района </w:t>
      </w:r>
      <w:r w:rsidR="00554E15" w:rsidRPr="009F0129">
        <w:rPr>
          <w:rFonts w:ascii="Arial" w:hAnsi="Arial" w:cs="Arial"/>
          <w:sz w:val="24"/>
          <w:szCs w:val="24"/>
        </w:rPr>
        <w:t>Мурманской области</w:t>
      </w:r>
      <w:bookmarkEnd w:id="0"/>
    </w:p>
    <w:tbl>
      <w:tblPr>
        <w:tblW w:w="5187" w:type="pct"/>
        <w:tblInd w:w="-6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2433"/>
        <w:gridCol w:w="7998"/>
      </w:tblGrid>
      <w:tr w:rsidR="00554E15" w:rsidRPr="009F0129" w:rsidTr="0051630D">
        <w:tc>
          <w:tcPr>
            <w:tcW w:w="22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554E15" w:rsidRPr="009F0129" w:rsidRDefault="00554E15" w:rsidP="006516B0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F0129">
              <w:rPr>
                <w:rFonts w:ascii="Arial" w:hAnsi="Arial" w:cs="Arial"/>
                <w:b/>
                <w:bCs/>
                <w:sz w:val="24"/>
                <w:szCs w:val="24"/>
              </w:rPr>
              <w:t>Наименование</w:t>
            </w:r>
          </w:p>
        </w:tc>
        <w:tc>
          <w:tcPr>
            <w:tcW w:w="74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554E15" w:rsidRPr="009F0129" w:rsidRDefault="00636D45" w:rsidP="006516B0">
            <w:pPr>
              <w:spacing w:after="0"/>
              <w:ind w:firstLine="387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Прогноз</w:t>
            </w:r>
            <w:r w:rsidR="00554E15" w:rsidRPr="009F0129">
              <w:rPr>
                <w:rFonts w:ascii="Arial" w:hAnsi="Arial" w:cs="Arial"/>
                <w:sz w:val="24"/>
                <w:szCs w:val="24"/>
              </w:rPr>
              <w:t xml:space="preserve"> социально-экономического развития муниципального образования </w:t>
            </w:r>
            <w:r w:rsidR="00AD4F92" w:rsidRPr="009F0129">
              <w:rPr>
                <w:rFonts w:ascii="Arial" w:hAnsi="Arial" w:cs="Arial"/>
                <w:sz w:val="24"/>
                <w:szCs w:val="24"/>
              </w:rPr>
              <w:t xml:space="preserve">городское поселение Печенга </w:t>
            </w:r>
            <w:r w:rsidR="00554E15" w:rsidRPr="009F0129">
              <w:rPr>
                <w:rFonts w:ascii="Arial" w:hAnsi="Arial" w:cs="Arial"/>
                <w:sz w:val="24"/>
                <w:szCs w:val="24"/>
              </w:rPr>
              <w:t>Печенгск</w:t>
            </w:r>
            <w:r w:rsidR="00AD4F92" w:rsidRPr="009F0129">
              <w:rPr>
                <w:rFonts w:ascii="Arial" w:hAnsi="Arial" w:cs="Arial"/>
                <w:sz w:val="24"/>
                <w:szCs w:val="24"/>
              </w:rPr>
              <w:t>ого</w:t>
            </w:r>
            <w:r w:rsidR="00554E15" w:rsidRPr="009F0129">
              <w:rPr>
                <w:rFonts w:ascii="Arial" w:hAnsi="Arial" w:cs="Arial"/>
                <w:sz w:val="24"/>
                <w:szCs w:val="24"/>
              </w:rPr>
              <w:t xml:space="preserve"> район</w:t>
            </w:r>
            <w:r w:rsidR="00AD4F92" w:rsidRPr="009F0129">
              <w:rPr>
                <w:rFonts w:ascii="Arial" w:hAnsi="Arial" w:cs="Arial"/>
                <w:sz w:val="24"/>
                <w:szCs w:val="24"/>
              </w:rPr>
              <w:t>а</w:t>
            </w:r>
            <w:r w:rsidR="00554E15" w:rsidRPr="009F0129">
              <w:rPr>
                <w:rFonts w:ascii="Arial" w:hAnsi="Arial" w:cs="Arial"/>
                <w:sz w:val="24"/>
                <w:szCs w:val="24"/>
              </w:rPr>
              <w:t xml:space="preserve"> Мурманской области (далее – Программа)</w:t>
            </w:r>
          </w:p>
        </w:tc>
      </w:tr>
      <w:tr w:rsidR="00554E15" w:rsidRPr="009F0129" w:rsidTr="0051630D">
        <w:tc>
          <w:tcPr>
            <w:tcW w:w="22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554E15" w:rsidRPr="009F0129" w:rsidRDefault="00554E15" w:rsidP="0051630D">
            <w:pPr>
              <w:spacing w:after="0"/>
              <w:ind w:left="-416" w:right="-209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9F0129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Основные характеристики </w:t>
            </w:r>
            <w:r w:rsidR="0051630D" w:rsidRPr="009F0129">
              <w:rPr>
                <w:rFonts w:ascii="Arial" w:hAnsi="Arial" w:cs="Arial"/>
                <w:b/>
                <w:bCs/>
                <w:sz w:val="24"/>
                <w:szCs w:val="24"/>
              </w:rPr>
              <w:t>муниципального</w:t>
            </w:r>
            <w:r w:rsidRPr="009F0129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образования</w:t>
            </w:r>
          </w:p>
        </w:tc>
        <w:tc>
          <w:tcPr>
            <w:tcW w:w="74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554E15" w:rsidRPr="009F0129" w:rsidRDefault="00554E15" w:rsidP="007C73AB">
            <w:pPr>
              <w:spacing w:after="0"/>
              <w:ind w:firstLine="387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9F0129">
              <w:rPr>
                <w:rFonts w:ascii="Arial" w:hAnsi="Arial" w:cs="Arial"/>
                <w:sz w:val="24"/>
                <w:szCs w:val="24"/>
              </w:rPr>
              <w:t xml:space="preserve">Численность населения </w:t>
            </w:r>
            <w:r w:rsidR="00572A53" w:rsidRPr="009F0129">
              <w:rPr>
                <w:rFonts w:ascii="Arial" w:hAnsi="Arial" w:cs="Arial"/>
                <w:sz w:val="24"/>
                <w:szCs w:val="24"/>
              </w:rPr>
              <w:t xml:space="preserve">муниципального образования городское поселение Печенга Печенгского района Мурманской области </w:t>
            </w:r>
            <w:r w:rsidR="0041328E" w:rsidRPr="009F0129">
              <w:rPr>
                <w:rFonts w:ascii="Arial" w:hAnsi="Arial" w:cs="Arial"/>
                <w:sz w:val="24"/>
                <w:szCs w:val="24"/>
              </w:rPr>
              <w:t xml:space="preserve">(далее - поселение Печенга) </w:t>
            </w:r>
            <w:r w:rsidR="0051630D" w:rsidRPr="009F0129">
              <w:rPr>
                <w:rFonts w:ascii="Arial" w:hAnsi="Arial" w:cs="Arial"/>
                <w:sz w:val="24"/>
                <w:szCs w:val="24"/>
              </w:rPr>
              <w:t>на 01.01</w:t>
            </w:r>
            <w:r w:rsidRPr="009F0129">
              <w:rPr>
                <w:rFonts w:ascii="Arial" w:hAnsi="Arial" w:cs="Arial"/>
                <w:sz w:val="24"/>
                <w:szCs w:val="24"/>
              </w:rPr>
              <w:t xml:space="preserve"> 201</w:t>
            </w:r>
            <w:r w:rsidR="00DF7875">
              <w:rPr>
                <w:rFonts w:ascii="Arial" w:hAnsi="Arial" w:cs="Arial"/>
                <w:sz w:val="24"/>
                <w:szCs w:val="24"/>
              </w:rPr>
              <w:t>7</w:t>
            </w:r>
            <w:r w:rsidRPr="009F0129">
              <w:rPr>
                <w:rFonts w:ascii="Arial" w:hAnsi="Arial" w:cs="Arial"/>
                <w:sz w:val="24"/>
                <w:szCs w:val="24"/>
              </w:rPr>
              <w:t xml:space="preserve"> г. составила </w:t>
            </w:r>
            <w:r w:rsidR="002823E7" w:rsidRPr="009F0129">
              <w:rPr>
                <w:rFonts w:ascii="Arial" w:hAnsi="Arial" w:cs="Arial"/>
                <w:sz w:val="24"/>
                <w:szCs w:val="24"/>
              </w:rPr>
              <w:t>7 </w:t>
            </w:r>
            <w:r w:rsidR="00D54871">
              <w:rPr>
                <w:rFonts w:ascii="Arial" w:hAnsi="Arial" w:cs="Arial"/>
                <w:sz w:val="24"/>
                <w:szCs w:val="24"/>
              </w:rPr>
              <w:t>4</w:t>
            </w:r>
            <w:r w:rsidR="00CD0436">
              <w:rPr>
                <w:rFonts w:ascii="Arial" w:hAnsi="Arial" w:cs="Arial"/>
                <w:sz w:val="24"/>
                <w:szCs w:val="24"/>
              </w:rPr>
              <w:t>42</w:t>
            </w:r>
            <w:r w:rsidR="00572A53" w:rsidRPr="009F0129">
              <w:rPr>
                <w:rFonts w:ascii="Arial" w:hAnsi="Arial" w:cs="Arial"/>
                <w:sz w:val="24"/>
                <w:szCs w:val="24"/>
              </w:rPr>
              <w:t xml:space="preserve"> чел.</w:t>
            </w:r>
            <w:r w:rsidR="00D54871">
              <w:rPr>
                <w:rFonts w:ascii="Arial" w:hAnsi="Arial" w:cs="Arial"/>
                <w:sz w:val="24"/>
                <w:szCs w:val="24"/>
              </w:rPr>
              <w:t>, естественный прирост за 201</w:t>
            </w:r>
            <w:r w:rsidR="00CD0436">
              <w:rPr>
                <w:rFonts w:ascii="Arial" w:hAnsi="Arial" w:cs="Arial"/>
                <w:sz w:val="24"/>
                <w:szCs w:val="24"/>
              </w:rPr>
              <w:t>6</w:t>
            </w:r>
            <w:r w:rsidRPr="009F0129">
              <w:rPr>
                <w:rFonts w:ascii="Arial" w:hAnsi="Arial" w:cs="Arial"/>
                <w:sz w:val="24"/>
                <w:szCs w:val="24"/>
              </w:rPr>
              <w:t xml:space="preserve"> год – </w:t>
            </w:r>
            <w:r w:rsidR="00D85492">
              <w:rPr>
                <w:rFonts w:ascii="Arial" w:hAnsi="Arial" w:cs="Arial"/>
                <w:sz w:val="24"/>
                <w:szCs w:val="24"/>
              </w:rPr>
              <w:t>3</w:t>
            </w:r>
            <w:r w:rsidR="00CD0436">
              <w:rPr>
                <w:rFonts w:ascii="Arial" w:hAnsi="Arial" w:cs="Arial"/>
                <w:sz w:val="24"/>
                <w:szCs w:val="24"/>
              </w:rPr>
              <w:t>1</w:t>
            </w:r>
            <w:r w:rsidRPr="009F0129">
              <w:rPr>
                <w:rFonts w:ascii="Arial" w:hAnsi="Arial" w:cs="Arial"/>
                <w:sz w:val="24"/>
                <w:szCs w:val="24"/>
              </w:rPr>
              <w:t xml:space="preserve"> человек,</w:t>
            </w:r>
            <w:r w:rsidR="00A603C3" w:rsidRPr="009F0129">
              <w:rPr>
                <w:rFonts w:ascii="Arial" w:hAnsi="Arial" w:cs="Arial"/>
                <w:sz w:val="24"/>
                <w:szCs w:val="24"/>
              </w:rPr>
              <w:t xml:space="preserve"> миграционная убыль</w:t>
            </w:r>
            <w:r w:rsidR="00914F40" w:rsidRPr="009F0129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ED187F" w:rsidRPr="009F0129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9F0129">
              <w:rPr>
                <w:rFonts w:ascii="Arial" w:hAnsi="Arial" w:cs="Arial"/>
                <w:sz w:val="24"/>
                <w:szCs w:val="24"/>
              </w:rPr>
              <w:t xml:space="preserve"> – </w:t>
            </w:r>
            <w:r w:rsidR="00CD0436">
              <w:rPr>
                <w:rFonts w:ascii="Arial" w:hAnsi="Arial" w:cs="Arial"/>
                <w:sz w:val="24"/>
                <w:szCs w:val="24"/>
              </w:rPr>
              <w:t>23</w:t>
            </w:r>
            <w:r w:rsidRPr="009F0129">
              <w:rPr>
                <w:rFonts w:ascii="Arial" w:hAnsi="Arial" w:cs="Arial"/>
                <w:sz w:val="24"/>
                <w:szCs w:val="24"/>
              </w:rPr>
              <w:t xml:space="preserve"> человек</w:t>
            </w:r>
            <w:r w:rsidR="00D85492">
              <w:rPr>
                <w:rFonts w:ascii="Arial" w:hAnsi="Arial" w:cs="Arial"/>
                <w:sz w:val="24"/>
                <w:szCs w:val="24"/>
              </w:rPr>
              <w:t>а</w:t>
            </w:r>
            <w:r w:rsidRPr="009F0129">
              <w:rPr>
                <w:rFonts w:ascii="Arial" w:hAnsi="Arial" w:cs="Arial"/>
                <w:sz w:val="24"/>
                <w:szCs w:val="24"/>
              </w:rPr>
              <w:t xml:space="preserve">. </w:t>
            </w:r>
          </w:p>
          <w:p w:rsidR="00554E15" w:rsidRPr="009F0129" w:rsidRDefault="00554E15" w:rsidP="006516B0">
            <w:pPr>
              <w:spacing w:after="0"/>
              <w:ind w:firstLine="387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9F0129">
              <w:rPr>
                <w:rFonts w:ascii="Arial" w:hAnsi="Arial" w:cs="Arial"/>
                <w:sz w:val="24"/>
                <w:szCs w:val="24"/>
              </w:rPr>
              <w:t xml:space="preserve">Доходы бюджета </w:t>
            </w:r>
            <w:r w:rsidR="0041328E" w:rsidRPr="009F0129">
              <w:rPr>
                <w:rFonts w:ascii="Arial" w:hAnsi="Arial" w:cs="Arial"/>
                <w:sz w:val="24"/>
                <w:szCs w:val="24"/>
              </w:rPr>
              <w:t>поселения Печенга</w:t>
            </w:r>
            <w:r w:rsidRPr="009F0129">
              <w:rPr>
                <w:rFonts w:ascii="Arial" w:hAnsi="Arial" w:cs="Arial"/>
                <w:sz w:val="24"/>
                <w:szCs w:val="24"/>
              </w:rPr>
              <w:t xml:space="preserve"> (далее – </w:t>
            </w:r>
            <w:r w:rsidR="0041328E" w:rsidRPr="009F0129">
              <w:rPr>
                <w:rFonts w:ascii="Arial" w:hAnsi="Arial" w:cs="Arial"/>
                <w:sz w:val="24"/>
                <w:szCs w:val="24"/>
              </w:rPr>
              <w:t>местный</w:t>
            </w:r>
            <w:r w:rsidRPr="009F0129">
              <w:rPr>
                <w:rFonts w:ascii="Arial" w:hAnsi="Arial" w:cs="Arial"/>
                <w:sz w:val="24"/>
                <w:szCs w:val="24"/>
              </w:rPr>
              <w:t xml:space="preserve"> бюджет) по итогам 201</w:t>
            </w:r>
            <w:r w:rsidR="00B132E4">
              <w:rPr>
                <w:rFonts w:ascii="Arial" w:hAnsi="Arial" w:cs="Arial"/>
                <w:sz w:val="24"/>
                <w:szCs w:val="24"/>
              </w:rPr>
              <w:t>6</w:t>
            </w:r>
            <w:r w:rsidRPr="009F0129">
              <w:rPr>
                <w:rFonts w:ascii="Arial" w:hAnsi="Arial" w:cs="Arial"/>
                <w:sz w:val="24"/>
                <w:szCs w:val="24"/>
              </w:rPr>
              <w:t xml:space="preserve"> год составили </w:t>
            </w:r>
            <w:r w:rsidR="00695E0C">
              <w:rPr>
                <w:rFonts w:ascii="Arial" w:hAnsi="Arial" w:cs="Arial"/>
                <w:sz w:val="24"/>
                <w:szCs w:val="24"/>
              </w:rPr>
              <w:t>73 756</w:t>
            </w:r>
            <w:r w:rsidRPr="009F0129">
              <w:rPr>
                <w:rFonts w:ascii="Arial" w:hAnsi="Arial" w:cs="Arial"/>
                <w:sz w:val="24"/>
                <w:szCs w:val="24"/>
              </w:rPr>
              <w:t xml:space="preserve"> тыс. руб., расходы – </w:t>
            </w:r>
            <w:r w:rsidR="00695E0C">
              <w:rPr>
                <w:rFonts w:ascii="Arial" w:hAnsi="Arial" w:cs="Arial"/>
                <w:sz w:val="24"/>
                <w:szCs w:val="24"/>
              </w:rPr>
              <w:t xml:space="preserve">75 588 </w:t>
            </w:r>
            <w:r w:rsidRPr="009F0129">
              <w:rPr>
                <w:rFonts w:ascii="Arial" w:hAnsi="Arial" w:cs="Arial"/>
                <w:sz w:val="24"/>
                <w:szCs w:val="24"/>
              </w:rPr>
              <w:t xml:space="preserve">тыс. руб. </w:t>
            </w:r>
            <w:r w:rsidR="00D75B32" w:rsidRPr="009F0129">
              <w:rPr>
                <w:rFonts w:ascii="Arial" w:hAnsi="Arial" w:cs="Arial"/>
                <w:sz w:val="24"/>
                <w:szCs w:val="24"/>
              </w:rPr>
              <w:t>Дефицит</w:t>
            </w:r>
            <w:r w:rsidRPr="009F0129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41328E" w:rsidRPr="009F0129">
              <w:rPr>
                <w:rFonts w:ascii="Arial" w:hAnsi="Arial" w:cs="Arial"/>
                <w:sz w:val="24"/>
                <w:szCs w:val="24"/>
              </w:rPr>
              <w:t>местного</w:t>
            </w:r>
            <w:r w:rsidRPr="009F0129">
              <w:rPr>
                <w:rFonts w:ascii="Arial" w:hAnsi="Arial" w:cs="Arial"/>
                <w:sz w:val="24"/>
                <w:szCs w:val="24"/>
              </w:rPr>
              <w:t xml:space="preserve"> бюджета по итогам 201</w:t>
            </w:r>
            <w:r w:rsidR="006111A9">
              <w:rPr>
                <w:rFonts w:ascii="Arial" w:hAnsi="Arial" w:cs="Arial"/>
                <w:sz w:val="24"/>
                <w:szCs w:val="24"/>
              </w:rPr>
              <w:t>6</w:t>
            </w:r>
            <w:r w:rsidRPr="009F0129">
              <w:rPr>
                <w:rFonts w:ascii="Arial" w:hAnsi="Arial" w:cs="Arial"/>
                <w:sz w:val="24"/>
                <w:szCs w:val="24"/>
              </w:rPr>
              <w:t xml:space="preserve"> год</w:t>
            </w:r>
            <w:r w:rsidR="0041328E" w:rsidRPr="009F0129">
              <w:rPr>
                <w:rFonts w:ascii="Arial" w:hAnsi="Arial" w:cs="Arial"/>
                <w:sz w:val="24"/>
                <w:szCs w:val="24"/>
              </w:rPr>
              <w:t>а</w:t>
            </w:r>
            <w:r w:rsidRPr="009F0129">
              <w:rPr>
                <w:rFonts w:ascii="Arial" w:hAnsi="Arial" w:cs="Arial"/>
                <w:sz w:val="24"/>
                <w:szCs w:val="24"/>
              </w:rPr>
              <w:t xml:space="preserve"> составил </w:t>
            </w:r>
            <w:r w:rsidR="00DC66CA">
              <w:rPr>
                <w:rFonts w:ascii="Arial" w:hAnsi="Arial" w:cs="Arial"/>
                <w:sz w:val="24"/>
                <w:szCs w:val="24"/>
              </w:rPr>
              <w:t xml:space="preserve"> 1 </w:t>
            </w:r>
            <w:r w:rsidR="006111A9">
              <w:rPr>
                <w:rFonts w:ascii="Arial" w:hAnsi="Arial" w:cs="Arial"/>
                <w:sz w:val="24"/>
                <w:szCs w:val="24"/>
              </w:rPr>
              <w:t>832</w:t>
            </w:r>
            <w:r w:rsidRPr="009F0129">
              <w:rPr>
                <w:rFonts w:ascii="Arial" w:hAnsi="Arial" w:cs="Arial"/>
                <w:sz w:val="24"/>
                <w:szCs w:val="24"/>
              </w:rPr>
              <w:t xml:space="preserve"> тыс. руб.</w:t>
            </w:r>
          </w:p>
          <w:p w:rsidR="00554E15" w:rsidRPr="009F0129" w:rsidRDefault="00554E15" w:rsidP="00EE0773">
            <w:pPr>
              <w:spacing w:after="0"/>
              <w:ind w:firstLine="387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9F0129">
              <w:rPr>
                <w:rFonts w:ascii="Arial" w:hAnsi="Arial" w:cs="Arial"/>
                <w:sz w:val="24"/>
                <w:szCs w:val="24"/>
              </w:rPr>
              <w:t>На 201</w:t>
            </w:r>
            <w:r w:rsidR="00D35AA7">
              <w:rPr>
                <w:rFonts w:ascii="Arial" w:hAnsi="Arial" w:cs="Arial"/>
                <w:sz w:val="24"/>
                <w:szCs w:val="24"/>
              </w:rPr>
              <w:t>7</w:t>
            </w:r>
            <w:r w:rsidRPr="009F0129">
              <w:rPr>
                <w:rFonts w:ascii="Arial" w:hAnsi="Arial" w:cs="Arial"/>
                <w:sz w:val="24"/>
                <w:szCs w:val="24"/>
              </w:rPr>
              <w:t xml:space="preserve"> год </w:t>
            </w:r>
            <w:r w:rsidR="0041328E" w:rsidRPr="009F0129">
              <w:rPr>
                <w:rFonts w:ascii="Arial" w:hAnsi="Arial" w:cs="Arial"/>
                <w:sz w:val="24"/>
                <w:szCs w:val="24"/>
              </w:rPr>
              <w:t>местный</w:t>
            </w:r>
            <w:r w:rsidRPr="009F0129">
              <w:rPr>
                <w:rFonts w:ascii="Arial" w:hAnsi="Arial" w:cs="Arial"/>
                <w:sz w:val="24"/>
                <w:szCs w:val="24"/>
              </w:rPr>
              <w:t xml:space="preserve"> бюджет сформирован </w:t>
            </w:r>
            <w:r w:rsidR="0041328E" w:rsidRPr="009F0129">
              <w:rPr>
                <w:rFonts w:ascii="Arial" w:hAnsi="Arial" w:cs="Arial"/>
                <w:sz w:val="24"/>
                <w:szCs w:val="24"/>
              </w:rPr>
              <w:t xml:space="preserve">по доходам- </w:t>
            </w:r>
            <w:r w:rsidR="00DC66CA">
              <w:rPr>
                <w:rFonts w:ascii="Arial" w:hAnsi="Arial" w:cs="Arial"/>
                <w:sz w:val="24"/>
                <w:szCs w:val="24"/>
              </w:rPr>
              <w:t>7</w:t>
            </w:r>
            <w:r w:rsidR="00EE0773">
              <w:rPr>
                <w:rFonts w:ascii="Arial" w:hAnsi="Arial" w:cs="Arial"/>
                <w:sz w:val="24"/>
                <w:szCs w:val="24"/>
              </w:rPr>
              <w:t>7 378</w:t>
            </w:r>
            <w:r w:rsidR="0041328E" w:rsidRPr="009F0129">
              <w:rPr>
                <w:rFonts w:ascii="Arial" w:hAnsi="Arial" w:cs="Arial"/>
                <w:sz w:val="24"/>
                <w:szCs w:val="24"/>
              </w:rPr>
              <w:t xml:space="preserve"> тыс. руб., расходам – </w:t>
            </w:r>
            <w:r w:rsidR="00DC66CA">
              <w:rPr>
                <w:rFonts w:ascii="Arial" w:hAnsi="Arial" w:cs="Arial"/>
                <w:sz w:val="24"/>
                <w:szCs w:val="24"/>
              </w:rPr>
              <w:t>8</w:t>
            </w:r>
            <w:r w:rsidR="00EE0773">
              <w:rPr>
                <w:rFonts w:ascii="Arial" w:hAnsi="Arial" w:cs="Arial"/>
                <w:sz w:val="24"/>
                <w:szCs w:val="24"/>
              </w:rPr>
              <w:t>3 026</w:t>
            </w:r>
            <w:r w:rsidR="00684E7A" w:rsidRPr="009F0129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41328E" w:rsidRPr="009F0129">
              <w:rPr>
                <w:rFonts w:ascii="Arial" w:hAnsi="Arial" w:cs="Arial"/>
                <w:sz w:val="24"/>
                <w:szCs w:val="24"/>
              </w:rPr>
              <w:t xml:space="preserve">тыс. руб., </w:t>
            </w:r>
            <w:r w:rsidR="00D75B32" w:rsidRPr="009F0129">
              <w:rPr>
                <w:rFonts w:ascii="Arial" w:hAnsi="Arial" w:cs="Arial"/>
                <w:sz w:val="24"/>
                <w:szCs w:val="24"/>
              </w:rPr>
              <w:t>с дефи</w:t>
            </w:r>
            <w:r w:rsidR="00DC66CA">
              <w:rPr>
                <w:rFonts w:ascii="Arial" w:hAnsi="Arial" w:cs="Arial"/>
                <w:sz w:val="24"/>
                <w:szCs w:val="24"/>
              </w:rPr>
              <w:t xml:space="preserve">цитом местного бюджета – </w:t>
            </w:r>
            <w:r w:rsidR="00EE0773">
              <w:rPr>
                <w:rFonts w:ascii="Arial" w:hAnsi="Arial" w:cs="Arial"/>
                <w:sz w:val="24"/>
                <w:szCs w:val="24"/>
              </w:rPr>
              <w:t>5 648</w:t>
            </w:r>
            <w:r w:rsidR="0041328E" w:rsidRPr="009F0129">
              <w:rPr>
                <w:rFonts w:ascii="Arial" w:hAnsi="Arial" w:cs="Arial"/>
                <w:sz w:val="24"/>
                <w:szCs w:val="24"/>
              </w:rPr>
              <w:t xml:space="preserve"> тыс. руб.</w:t>
            </w:r>
          </w:p>
        </w:tc>
      </w:tr>
      <w:tr w:rsidR="00554E15" w:rsidRPr="009F0129" w:rsidTr="0051630D">
        <w:tc>
          <w:tcPr>
            <w:tcW w:w="22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554E15" w:rsidRPr="009F0129" w:rsidRDefault="00554E15" w:rsidP="006516B0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F0129">
              <w:rPr>
                <w:rFonts w:ascii="Arial" w:hAnsi="Arial" w:cs="Arial"/>
                <w:b/>
                <w:bCs/>
                <w:sz w:val="24"/>
                <w:szCs w:val="24"/>
              </w:rPr>
              <w:t>Основные разработчики Прог</w:t>
            </w:r>
            <w:r w:rsidR="00636D45">
              <w:rPr>
                <w:rFonts w:ascii="Arial" w:hAnsi="Arial" w:cs="Arial"/>
                <w:b/>
                <w:bCs/>
                <w:sz w:val="24"/>
                <w:szCs w:val="24"/>
              </w:rPr>
              <w:t>ноза</w:t>
            </w:r>
          </w:p>
        </w:tc>
        <w:tc>
          <w:tcPr>
            <w:tcW w:w="74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554E15" w:rsidRPr="009F0129" w:rsidRDefault="00554E15" w:rsidP="006516B0">
            <w:pPr>
              <w:spacing w:after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9F0129">
              <w:rPr>
                <w:rFonts w:ascii="Arial" w:hAnsi="Arial" w:cs="Arial"/>
                <w:sz w:val="24"/>
                <w:szCs w:val="24"/>
              </w:rPr>
              <w:t xml:space="preserve">Администрация </w:t>
            </w:r>
            <w:r w:rsidR="0041328E" w:rsidRPr="009F0129">
              <w:rPr>
                <w:rFonts w:ascii="Arial" w:hAnsi="Arial" w:cs="Arial"/>
                <w:sz w:val="24"/>
                <w:szCs w:val="24"/>
              </w:rPr>
              <w:t>городского поселения Печенга</w:t>
            </w:r>
            <w:r w:rsidRPr="009F0129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:rsidR="00554E15" w:rsidRPr="009F0129" w:rsidRDefault="00554E15" w:rsidP="006516B0">
            <w:pPr>
              <w:spacing w:after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554E15" w:rsidRPr="009F0129" w:rsidTr="0051630D">
        <w:tc>
          <w:tcPr>
            <w:tcW w:w="22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554E15" w:rsidRPr="009F0129" w:rsidRDefault="00554E15" w:rsidP="006516B0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F0129">
              <w:rPr>
                <w:rFonts w:ascii="Arial" w:hAnsi="Arial" w:cs="Arial"/>
                <w:b/>
                <w:bCs/>
                <w:sz w:val="24"/>
                <w:szCs w:val="24"/>
              </w:rPr>
              <w:t>Цели и задачи  Прог</w:t>
            </w:r>
            <w:r w:rsidR="00636D45">
              <w:rPr>
                <w:rFonts w:ascii="Arial" w:hAnsi="Arial" w:cs="Arial"/>
                <w:b/>
                <w:bCs/>
                <w:sz w:val="24"/>
                <w:szCs w:val="24"/>
              </w:rPr>
              <w:t>ноза</w:t>
            </w:r>
          </w:p>
        </w:tc>
        <w:tc>
          <w:tcPr>
            <w:tcW w:w="74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554E15" w:rsidRPr="009F0129" w:rsidRDefault="00554E15" w:rsidP="006516B0">
            <w:pPr>
              <w:spacing w:after="0"/>
              <w:ind w:right="151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F0129">
              <w:rPr>
                <w:rFonts w:ascii="Arial" w:hAnsi="Arial" w:cs="Arial"/>
                <w:b/>
                <w:bCs/>
                <w:sz w:val="24"/>
                <w:szCs w:val="24"/>
              </w:rPr>
              <w:t>Цель 1. Повышение качества жизни населения:</w:t>
            </w:r>
          </w:p>
          <w:p w:rsidR="00554E15" w:rsidRPr="009F0129" w:rsidRDefault="00554E15" w:rsidP="006516B0">
            <w:pPr>
              <w:spacing w:after="0"/>
              <w:ind w:right="151" w:firstLine="387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9F0129">
              <w:rPr>
                <w:rFonts w:ascii="Arial" w:hAnsi="Arial" w:cs="Arial"/>
                <w:sz w:val="24"/>
                <w:szCs w:val="24"/>
              </w:rPr>
              <w:t>- качес</w:t>
            </w:r>
            <w:r w:rsidR="00DC66CA">
              <w:rPr>
                <w:rFonts w:ascii="Arial" w:hAnsi="Arial" w:cs="Arial"/>
                <w:sz w:val="24"/>
                <w:szCs w:val="24"/>
              </w:rPr>
              <w:t>твенное преобразование поселковой</w:t>
            </w:r>
            <w:r w:rsidRPr="009F0129">
              <w:rPr>
                <w:rFonts w:ascii="Arial" w:hAnsi="Arial" w:cs="Arial"/>
                <w:sz w:val="24"/>
                <w:szCs w:val="24"/>
              </w:rPr>
              <w:t xml:space="preserve"> среды за счет </w:t>
            </w:r>
            <w:r w:rsidR="00EC0D33">
              <w:rPr>
                <w:rFonts w:ascii="Arial" w:hAnsi="Arial" w:cs="Arial"/>
                <w:sz w:val="24"/>
                <w:szCs w:val="24"/>
              </w:rPr>
              <w:t>развития социальной и коммунальной</w:t>
            </w:r>
            <w:r w:rsidRPr="009F0129">
              <w:rPr>
                <w:rFonts w:ascii="Arial" w:hAnsi="Arial" w:cs="Arial"/>
                <w:sz w:val="24"/>
                <w:szCs w:val="24"/>
              </w:rPr>
              <w:t xml:space="preserve"> инфраструктуры;</w:t>
            </w:r>
          </w:p>
          <w:p w:rsidR="00554E15" w:rsidRPr="009F0129" w:rsidRDefault="00554E15" w:rsidP="006516B0">
            <w:pPr>
              <w:spacing w:after="0"/>
              <w:ind w:right="151" w:firstLine="387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9F0129">
              <w:rPr>
                <w:rFonts w:ascii="Arial" w:hAnsi="Arial" w:cs="Arial"/>
                <w:sz w:val="24"/>
                <w:szCs w:val="24"/>
              </w:rPr>
              <w:t>- развитие и совершенствование потребительского рынка товаров и услуг в бытовой, культурно</w:t>
            </w:r>
            <w:r w:rsidR="00DC66CA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9F0129">
              <w:rPr>
                <w:rFonts w:ascii="Arial" w:hAnsi="Arial" w:cs="Arial"/>
                <w:sz w:val="24"/>
                <w:szCs w:val="24"/>
              </w:rPr>
              <w:t>-</w:t>
            </w:r>
            <w:r w:rsidR="00DC66CA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9F0129">
              <w:rPr>
                <w:rFonts w:ascii="Arial" w:hAnsi="Arial" w:cs="Arial"/>
                <w:sz w:val="24"/>
                <w:szCs w:val="24"/>
              </w:rPr>
              <w:t>досуговой</w:t>
            </w:r>
            <w:proofErr w:type="spellEnd"/>
            <w:r w:rsidR="0041328E" w:rsidRPr="009F0129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gramStart"/>
            <w:r w:rsidRPr="009F0129">
              <w:rPr>
                <w:rFonts w:ascii="Arial" w:hAnsi="Arial" w:cs="Arial"/>
                <w:sz w:val="24"/>
                <w:szCs w:val="24"/>
              </w:rPr>
              <w:t>сферах</w:t>
            </w:r>
            <w:proofErr w:type="gramEnd"/>
            <w:r w:rsidRPr="009F0129">
              <w:rPr>
                <w:rFonts w:ascii="Arial" w:hAnsi="Arial" w:cs="Arial"/>
                <w:sz w:val="24"/>
                <w:szCs w:val="24"/>
              </w:rPr>
              <w:t xml:space="preserve"> за счет локализации расходов населения на территории </w:t>
            </w:r>
            <w:r w:rsidR="003C1A6D" w:rsidRPr="009F0129">
              <w:rPr>
                <w:rFonts w:ascii="Arial" w:hAnsi="Arial" w:cs="Arial"/>
                <w:sz w:val="24"/>
                <w:szCs w:val="24"/>
              </w:rPr>
              <w:t>поселения</w:t>
            </w:r>
            <w:r w:rsidRPr="009F0129">
              <w:rPr>
                <w:rFonts w:ascii="Arial" w:hAnsi="Arial" w:cs="Arial"/>
                <w:sz w:val="24"/>
                <w:szCs w:val="24"/>
              </w:rPr>
              <w:t>;</w:t>
            </w:r>
          </w:p>
          <w:p w:rsidR="00554E15" w:rsidRPr="009F0129" w:rsidRDefault="004244A0" w:rsidP="006516B0">
            <w:pPr>
              <w:spacing w:after="0"/>
              <w:ind w:right="151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Цель 2. Развитие</w:t>
            </w:r>
            <w:r w:rsidR="00554E15" w:rsidRPr="009F0129">
              <w:rPr>
                <w:rFonts w:ascii="Arial" w:hAnsi="Arial" w:cs="Arial"/>
                <w:b/>
                <w:bCs/>
                <w:sz w:val="24"/>
                <w:szCs w:val="24"/>
              </w:rPr>
              <w:t>:</w:t>
            </w:r>
          </w:p>
          <w:p w:rsidR="006C0388" w:rsidRDefault="00554E15" w:rsidP="004244A0">
            <w:pPr>
              <w:spacing w:after="0"/>
              <w:ind w:right="151" w:firstLine="387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9F0129">
              <w:rPr>
                <w:rFonts w:ascii="Arial" w:hAnsi="Arial" w:cs="Arial"/>
                <w:sz w:val="24"/>
                <w:szCs w:val="24"/>
              </w:rPr>
              <w:t xml:space="preserve">- </w:t>
            </w:r>
            <w:r w:rsidR="00C52C36">
              <w:rPr>
                <w:rFonts w:ascii="Arial" w:hAnsi="Arial" w:cs="Arial"/>
                <w:sz w:val="24"/>
                <w:szCs w:val="24"/>
              </w:rPr>
              <w:t>о</w:t>
            </w:r>
            <w:r w:rsidR="006C0388" w:rsidRPr="006C0388">
              <w:rPr>
                <w:rFonts w:ascii="Arial" w:hAnsi="Arial" w:cs="Arial"/>
                <w:sz w:val="24"/>
                <w:szCs w:val="24"/>
              </w:rPr>
              <w:t>бъединение материальных, финансовых, организационных</w:t>
            </w:r>
            <w:r w:rsidR="004244A0">
              <w:rPr>
                <w:rFonts w:ascii="Arial" w:hAnsi="Arial" w:cs="Arial"/>
                <w:sz w:val="24"/>
                <w:szCs w:val="24"/>
              </w:rPr>
              <w:t xml:space="preserve"> ресурсов и усилий для обеспече</w:t>
            </w:r>
            <w:r w:rsidR="006C0388" w:rsidRPr="006C0388">
              <w:rPr>
                <w:rFonts w:ascii="Arial" w:hAnsi="Arial" w:cs="Arial"/>
                <w:sz w:val="24"/>
                <w:szCs w:val="24"/>
              </w:rPr>
              <w:t>ния устойчивого</w:t>
            </w:r>
            <w:r w:rsidR="004244A0">
              <w:rPr>
                <w:rFonts w:ascii="Arial" w:hAnsi="Arial" w:cs="Arial"/>
                <w:sz w:val="24"/>
                <w:szCs w:val="24"/>
              </w:rPr>
              <w:t xml:space="preserve"> социально-экономического разви</w:t>
            </w:r>
            <w:r w:rsidR="006C0388" w:rsidRPr="006C0388">
              <w:rPr>
                <w:rFonts w:ascii="Arial" w:hAnsi="Arial" w:cs="Arial"/>
                <w:sz w:val="24"/>
                <w:szCs w:val="24"/>
              </w:rPr>
              <w:t>тия поселения</w:t>
            </w:r>
          </w:p>
          <w:p w:rsidR="00554E15" w:rsidRDefault="00554E15" w:rsidP="00C52C36">
            <w:pPr>
              <w:spacing w:after="0"/>
              <w:ind w:right="151" w:firstLine="387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9F0129">
              <w:rPr>
                <w:rFonts w:ascii="Arial" w:hAnsi="Arial" w:cs="Arial"/>
                <w:sz w:val="24"/>
                <w:szCs w:val="24"/>
              </w:rPr>
              <w:t xml:space="preserve">- </w:t>
            </w:r>
            <w:r w:rsidR="00C52C36">
              <w:rPr>
                <w:rFonts w:ascii="Arial" w:hAnsi="Arial" w:cs="Arial"/>
                <w:sz w:val="24"/>
                <w:szCs w:val="24"/>
              </w:rPr>
              <w:t>м</w:t>
            </w:r>
            <w:r w:rsidR="00C52C36" w:rsidRPr="00C52C36">
              <w:rPr>
                <w:rFonts w:ascii="Arial" w:hAnsi="Arial" w:cs="Arial"/>
                <w:sz w:val="24"/>
                <w:szCs w:val="24"/>
              </w:rPr>
              <w:t>одернизац</w:t>
            </w:r>
            <w:r w:rsidR="00C52C36">
              <w:rPr>
                <w:rFonts w:ascii="Arial" w:hAnsi="Arial" w:cs="Arial"/>
                <w:sz w:val="24"/>
                <w:szCs w:val="24"/>
              </w:rPr>
              <w:t>ия и развитие комплексной инфра</w:t>
            </w:r>
            <w:r w:rsidR="00C52C36" w:rsidRPr="00C52C36">
              <w:rPr>
                <w:rFonts w:ascii="Arial" w:hAnsi="Arial" w:cs="Arial"/>
                <w:sz w:val="24"/>
                <w:szCs w:val="24"/>
              </w:rPr>
              <w:t>структуры городского поселения</w:t>
            </w:r>
            <w:r w:rsidRPr="009F0129"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C52C36" w:rsidRPr="009F0129" w:rsidRDefault="00C52C36" w:rsidP="00C52C36">
            <w:pPr>
              <w:spacing w:after="0"/>
              <w:ind w:right="151" w:firstLine="387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</w:t>
            </w:r>
            <w:r w:rsidR="00636D45"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>п</w:t>
            </w:r>
            <w:r w:rsidRPr="00C52C36">
              <w:rPr>
                <w:rFonts w:ascii="Arial" w:hAnsi="Arial" w:cs="Arial"/>
                <w:sz w:val="24"/>
                <w:szCs w:val="24"/>
              </w:rPr>
              <w:t>овышение эффективности муниципального управления</w:t>
            </w:r>
          </w:p>
          <w:p w:rsidR="00554E15" w:rsidRPr="009F0129" w:rsidRDefault="00554E15" w:rsidP="006516B0">
            <w:pPr>
              <w:spacing w:after="0"/>
              <w:ind w:right="151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F0129">
              <w:rPr>
                <w:rFonts w:ascii="Arial" w:hAnsi="Arial" w:cs="Arial"/>
                <w:b/>
                <w:bCs/>
                <w:sz w:val="24"/>
                <w:szCs w:val="24"/>
              </w:rPr>
              <w:t>Цель 3. Диверсификация  и развитие экономики:</w:t>
            </w:r>
          </w:p>
          <w:p w:rsidR="00554E15" w:rsidRPr="009F0129" w:rsidRDefault="00554E15" w:rsidP="006516B0">
            <w:pPr>
              <w:spacing w:after="0"/>
              <w:ind w:right="151" w:firstLine="387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9F0129">
              <w:rPr>
                <w:rFonts w:ascii="Arial" w:hAnsi="Arial" w:cs="Arial"/>
                <w:sz w:val="24"/>
                <w:szCs w:val="24"/>
              </w:rPr>
              <w:t xml:space="preserve">- территориальное развитие </w:t>
            </w:r>
            <w:r w:rsidR="003C1A6D" w:rsidRPr="009F0129">
              <w:rPr>
                <w:rFonts w:ascii="Arial" w:hAnsi="Arial" w:cs="Arial"/>
                <w:sz w:val="24"/>
                <w:szCs w:val="24"/>
              </w:rPr>
              <w:t>поселения Печенга</w:t>
            </w:r>
            <w:r w:rsidRPr="009F0129">
              <w:rPr>
                <w:rFonts w:ascii="Arial" w:hAnsi="Arial" w:cs="Arial"/>
                <w:sz w:val="24"/>
                <w:szCs w:val="24"/>
              </w:rPr>
              <w:t>;</w:t>
            </w:r>
          </w:p>
          <w:p w:rsidR="00554E15" w:rsidRPr="009F0129" w:rsidRDefault="00554E15" w:rsidP="006516B0">
            <w:pPr>
              <w:spacing w:after="0"/>
              <w:ind w:right="151" w:firstLine="387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9F0129">
              <w:rPr>
                <w:rFonts w:ascii="Arial" w:hAnsi="Arial" w:cs="Arial"/>
                <w:sz w:val="24"/>
                <w:szCs w:val="24"/>
              </w:rPr>
              <w:t xml:space="preserve">- улучшение инвестиционной привлекательности </w:t>
            </w:r>
            <w:r w:rsidR="003C1A6D" w:rsidRPr="009F0129">
              <w:rPr>
                <w:rFonts w:ascii="Arial" w:hAnsi="Arial" w:cs="Arial"/>
                <w:sz w:val="24"/>
                <w:szCs w:val="24"/>
              </w:rPr>
              <w:t>поселения Печенга</w:t>
            </w:r>
            <w:r w:rsidRPr="009F0129">
              <w:rPr>
                <w:rFonts w:ascii="Arial" w:hAnsi="Arial" w:cs="Arial"/>
                <w:sz w:val="24"/>
                <w:szCs w:val="24"/>
              </w:rPr>
              <w:t>;</w:t>
            </w:r>
          </w:p>
          <w:p w:rsidR="00554E15" w:rsidRPr="009F0129" w:rsidRDefault="00554E15" w:rsidP="006516B0">
            <w:pPr>
              <w:spacing w:after="0"/>
              <w:ind w:right="151" w:firstLine="387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9F0129">
              <w:rPr>
                <w:rFonts w:ascii="Arial" w:hAnsi="Arial" w:cs="Arial"/>
                <w:sz w:val="24"/>
                <w:szCs w:val="24"/>
              </w:rPr>
              <w:t>- модернизация промышленности, повышение эффективности производства в базовых отраслях экономики;</w:t>
            </w:r>
          </w:p>
          <w:p w:rsidR="00554E15" w:rsidRPr="009F0129" w:rsidRDefault="00554E15" w:rsidP="006516B0">
            <w:pPr>
              <w:spacing w:after="0"/>
              <w:ind w:right="151" w:firstLine="387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9F0129">
              <w:rPr>
                <w:rFonts w:ascii="Arial" w:hAnsi="Arial" w:cs="Arial"/>
                <w:sz w:val="24"/>
                <w:szCs w:val="24"/>
              </w:rPr>
              <w:t xml:space="preserve">- создание благоприятных условий для развития малого и среднего бизнеса. </w:t>
            </w:r>
          </w:p>
          <w:p w:rsidR="00554E15" w:rsidRPr="009F0129" w:rsidRDefault="00554E15" w:rsidP="006516B0">
            <w:pPr>
              <w:spacing w:after="0"/>
              <w:ind w:right="151" w:firstLine="387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9F0129">
              <w:rPr>
                <w:rFonts w:ascii="Arial" w:hAnsi="Arial" w:cs="Arial"/>
                <w:sz w:val="24"/>
                <w:szCs w:val="24"/>
              </w:rPr>
              <w:t>- увеличение налоговых и неналоговых доходов муниципального бюджета.</w:t>
            </w:r>
          </w:p>
        </w:tc>
      </w:tr>
      <w:tr w:rsidR="00554E15" w:rsidRPr="009F0129" w:rsidTr="0051630D">
        <w:tc>
          <w:tcPr>
            <w:tcW w:w="22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554E15" w:rsidRPr="009F0129" w:rsidRDefault="00554E15" w:rsidP="006516B0">
            <w:pPr>
              <w:spacing w:after="0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9F0129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Стратегические </w:t>
            </w:r>
            <w:r w:rsidRPr="009F0129">
              <w:rPr>
                <w:rFonts w:ascii="Arial" w:hAnsi="Arial" w:cs="Arial"/>
                <w:b/>
                <w:bCs/>
                <w:sz w:val="24"/>
                <w:szCs w:val="24"/>
              </w:rPr>
              <w:lastRenderedPageBreak/>
              <w:t>направления</w:t>
            </w:r>
          </w:p>
          <w:p w:rsidR="00554E15" w:rsidRPr="009F0129" w:rsidRDefault="00554E15" w:rsidP="006516B0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F0129">
              <w:rPr>
                <w:rFonts w:ascii="Arial" w:hAnsi="Arial" w:cs="Arial"/>
                <w:b/>
                <w:bCs/>
                <w:sz w:val="24"/>
                <w:szCs w:val="24"/>
              </w:rPr>
              <w:t>Про</w:t>
            </w:r>
            <w:r w:rsidR="00636D45">
              <w:rPr>
                <w:rFonts w:ascii="Arial" w:hAnsi="Arial" w:cs="Arial"/>
                <w:b/>
                <w:bCs/>
                <w:sz w:val="24"/>
                <w:szCs w:val="24"/>
              </w:rPr>
              <w:t>гноза</w:t>
            </w:r>
          </w:p>
        </w:tc>
        <w:tc>
          <w:tcPr>
            <w:tcW w:w="74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554E15" w:rsidRPr="009F0129" w:rsidRDefault="00554E15" w:rsidP="006516B0">
            <w:pPr>
              <w:tabs>
                <w:tab w:val="left" w:pos="720"/>
                <w:tab w:val="left" w:pos="1080"/>
              </w:tabs>
              <w:spacing w:after="0"/>
              <w:ind w:right="151" w:firstLine="387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9F0129">
              <w:rPr>
                <w:rFonts w:ascii="Arial" w:hAnsi="Arial" w:cs="Arial"/>
                <w:sz w:val="24"/>
                <w:szCs w:val="24"/>
              </w:rPr>
              <w:lastRenderedPageBreak/>
              <w:t xml:space="preserve">- обеспечение всех слоев населения </w:t>
            </w:r>
            <w:r w:rsidR="003C1A6D" w:rsidRPr="009F0129">
              <w:rPr>
                <w:rFonts w:ascii="Arial" w:hAnsi="Arial" w:cs="Arial"/>
                <w:sz w:val="24"/>
                <w:szCs w:val="24"/>
              </w:rPr>
              <w:t xml:space="preserve">поселения Печенга </w:t>
            </w:r>
            <w:r w:rsidRPr="009F0129">
              <w:rPr>
                <w:rFonts w:ascii="Arial" w:hAnsi="Arial" w:cs="Arial"/>
                <w:sz w:val="24"/>
                <w:szCs w:val="24"/>
              </w:rPr>
              <w:lastRenderedPageBreak/>
              <w:t>каче</w:t>
            </w:r>
            <w:r w:rsidR="00EC0D33">
              <w:rPr>
                <w:rFonts w:ascii="Arial" w:hAnsi="Arial" w:cs="Arial"/>
                <w:sz w:val="24"/>
                <w:szCs w:val="24"/>
              </w:rPr>
              <w:t>ственной социальной и коммунальной</w:t>
            </w:r>
            <w:r w:rsidRPr="009F0129">
              <w:rPr>
                <w:rFonts w:ascii="Arial" w:hAnsi="Arial" w:cs="Arial"/>
                <w:sz w:val="24"/>
                <w:szCs w:val="24"/>
              </w:rPr>
              <w:t xml:space="preserve"> инфраструктурой, повышение доступности услуг и культурно</w:t>
            </w:r>
            <w:r w:rsidR="00636D45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9F0129">
              <w:rPr>
                <w:rFonts w:ascii="Arial" w:hAnsi="Arial" w:cs="Arial"/>
                <w:sz w:val="24"/>
                <w:szCs w:val="24"/>
              </w:rPr>
              <w:t>-</w:t>
            </w:r>
            <w:r w:rsidR="00636D45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9F0129">
              <w:rPr>
                <w:rFonts w:ascii="Arial" w:hAnsi="Arial" w:cs="Arial"/>
                <w:sz w:val="24"/>
                <w:szCs w:val="24"/>
              </w:rPr>
              <w:t>досуговой</w:t>
            </w:r>
            <w:proofErr w:type="spellEnd"/>
            <w:r w:rsidRPr="009F0129">
              <w:rPr>
                <w:rFonts w:ascii="Arial" w:hAnsi="Arial" w:cs="Arial"/>
                <w:sz w:val="24"/>
                <w:szCs w:val="24"/>
              </w:rPr>
              <w:t xml:space="preserve"> инфраструктуры, создание комфортных условий проживания в районе Крайнего Севера, учитывая неблагоприятную экологическую ситуацию;</w:t>
            </w:r>
          </w:p>
          <w:p w:rsidR="00554E15" w:rsidRPr="009F0129" w:rsidRDefault="00554E15" w:rsidP="006516B0">
            <w:pPr>
              <w:tabs>
                <w:tab w:val="left" w:pos="720"/>
                <w:tab w:val="left" w:pos="1080"/>
              </w:tabs>
              <w:spacing w:after="0"/>
              <w:ind w:right="151" w:firstLine="387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9F0129">
              <w:rPr>
                <w:rFonts w:ascii="Arial" w:hAnsi="Arial" w:cs="Arial"/>
                <w:sz w:val="24"/>
                <w:szCs w:val="24"/>
              </w:rPr>
              <w:t xml:space="preserve">- диверсификация экономики </w:t>
            </w:r>
            <w:r w:rsidR="003C1A6D" w:rsidRPr="009F0129">
              <w:rPr>
                <w:rFonts w:ascii="Arial" w:hAnsi="Arial" w:cs="Arial"/>
                <w:sz w:val="24"/>
                <w:szCs w:val="24"/>
              </w:rPr>
              <w:t xml:space="preserve">поселения Печенга </w:t>
            </w:r>
            <w:r w:rsidRPr="009F0129">
              <w:rPr>
                <w:rFonts w:ascii="Arial" w:hAnsi="Arial" w:cs="Arial"/>
                <w:sz w:val="24"/>
                <w:szCs w:val="24"/>
              </w:rPr>
              <w:t xml:space="preserve">за счет обеспечения локализации в </w:t>
            </w:r>
            <w:r w:rsidR="003C1A6D" w:rsidRPr="009F0129">
              <w:rPr>
                <w:rFonts w:ascii="Arial" w:hAnsi="Arial" w:cs="Arial"/>
                <w:sz w:val="24"/>
                <w:szCs w:val="24"/>
              </w:rPr>
              <w:t>поселении</w:t>
            </w:r>
            <w:r w:rsidRPr="009F0129">
              <w:rPr>
                <w:rFonts w:ascii="Arial" w:hAnsi="Arial" w:cs="Arial"/>
                <w:sz w:val="24"/>
                <w:szCs w:val="24"/>
              </w:rPr>
              <w:t xml:space="preserve"> расходов населения на приобретение товаров и услуг;</w:t>
            </w:r>
          </w:p>
          <w:p w:rsidR="00554E15" w:rsidRPr="009F0129" w:rsidRDefault="00554E15" w:rsidP="006516B0">
            <w:pPr>
              <w:tabs>
                <w:tab w:val="left" w:pos="720"/>
                <w:tab w:val="left" w:pos="1080"/>
              </w:tabs>
              <w:spacing w:after="0"/>
              <w:ind w:right="151" w:firstLine="387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9F0129">
              <w:rPr>
                <w:rFonts w:ascii="Arial" w:hAnsi="Arial" w:cs="Arial"/>
                <w:sz w:val="24"/>
                <w:szCs w:val="24"/>
              </w:rPr>
              <w:t>- модернизация институтов муниципального управления, направленная на повышение эффективности и результативности работы органов местного самоуправления, а также оптимизацию бюджетных расходов.</w:t>
            </w:r>
          </w:p>
        </w:tc>
      </w:tr>
      <w:tr w:rsidR="00554E15" w:rsidRPr="009F0129" w:rsidTr="0051630D">
        <w:tc>
          <w:tcPr>
            <w:tcW w:w="22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554E15" w:rsidRPr="009F0129" w:rsidRDefault="00554E15" w:rsidP="006516B0">
            <w:pPr>
              <w:spacing w:after="0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9F0129">
              <w:rPr>
                <w:rFonts w:ascii="Arial" w:hAnsi="Arial" w:cs="Arial"/>
                <w:b/>
                <w:bCs/>
                <w:sz w:val="24"/>
                <w:szCs w:val="24"/>
              </w:rPr>
              <w:lastRenderedPageBreak/>
              <w:t>Сроки и этапы реализации</w:t>
            </w:r>
          </w:p>
          <w:p w:rsidR="00554E15" w:rsidRPr="009F0129" w:rsidRDefault="00554E15" w:rsidP="006516B0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F0129">
              <w:rPr>
                <w:rFonts w:ascii="Arial" w:hAnsi="Arial" w:cs="Arial"/>
                <w:b/>
                <w:bCs/>
                <w:sz w:val="24"/>
                <w:szCs w:val="24"/>
              </w:rPr>
              <w:t>Прог</w:t>
            </w:r>
            <w:r w:rsidR="00636D45">
              <w:rPr>
                <w:rFonts w:ascii="Arial" w:hAnsi="Arial" w:cs="Arial"/>
                <w:b/>
                <w:bCs/>
                <w:sz w:val="24"/>
                <w:szCs w:val="24"/>
              </w:rPr>
              <w:t>ноза</w:t>
            </w:r>
          </w:p>
        </w:tc>
        <w:tc>
          <w:tcPr>
            <w:tcW w:w="74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554E15" w:rsidRPr="009F0129" w:rsidRDefault="00636D45" w:rsidP="00A61E2B">
            <w:pPr>
              <w:spacing w:after="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201</w:t>
            </w:r>
            <w:r w:rsidR="00A61E2B">
              <w:rPr>
                <w:rFonts w:ascii="Arial" w:hAnsi="Arial" w:cs="Arial"/>
                <w:b/>
                <w:sz w:val="24"/>
                <w:szCs w:val="24"/>
              </w:rPr>
              <w:t>8</w:t>
            </w:r>
            <w:r w:rsidR="00554E15" w:rsidRPr="009F0129">
              <w:rPr>
                <w:rFonts w:ascii="Arial" w:hAnsi="Arial" w:cs="Arial"/>
                <w:b/>
                <w:sz w:val="24"/>
                <w:szCs w:val="24"/>
              </w:rPr>
              <w:t xml:space="preserve"> год</w:t>
            </w:r>
            <w:r>
              <w:rPr>
                <w:rFonts w:ascii="Arial" w:hAnsi="Arial" w:cs="Arial"/>
                <w:b/>
                <w:sz w:val="24"/>
                <w:szCs w:val="24"/>
              </w:rPr>
              <w:t xml:space="preserve"> и плановый период 201</w:t>
            </w:r>
            <w:r w:rsidR="00A61E2B">
              <w:rPr>
                <w:rFonts w:ascii="Arial" w:hAnsi="Arial" w:cs="Arial"/>
                <w:b/>
                <w:sz w:val="24"/>
                <w:szCs w:val="24"/>
              </w:rPr>
              <w:t xml:space="preserve">9-2020 </w:t>
            </w:r>
            <w:proofErr w:type="spellStart"/>
            <w:proofErr w:type="gramStart"/>
            <w:r w:rsidR="00D03C78" w:rsidRPr="009F0129">
              <w:rPr>
                <w:rFonts w:ascii="Arial" w:hAnsi="Arial" w:cs="Arial"/>
                <w:b/>
                <w:sz w:val="24"/>
                <w:szCs w:val="24"/>
              </w:rPr>
              <w:t>гг</w:t>
            </w:r>
            <w:proofErr w:type="spellEnd"/>
            <w:proofErr w:type="gramEnd"/>
          </w:p>
        </w:tc>
      </w:tr>
      <w:tr w:rsidR="00554E15" w:rsidRPr="009F0129" w:rsidTr="0051630D">
        <w:tc>
          <w:tcPr>
            <w:tcW w:w="22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554E15" w:rsidRPr="009F0129" w:rsidRDefault="00554E15" w:rsidP="006516B0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F0129">
              <w:rPr>
                <w:rFonts w:ascii="Arial" w:hAnsi="Arial" w:cs="Arial"/>
                <w:b/>
                <w:bCs/>
                <w:sz w:val="24"/>
                <w:szCs w:val="24"/>
              </w:rPr>
              <w:t>Механизм управления реализацией Прог</w:t>
            </w:r>
            <w:r w:rsidR="00636D45">
              <w:rPr>
                <w:rFonts w:ascii="Arial" w:hAnsi="Arial" w:cs="Arial"/>
                <w:b/>
                <w:bCs/>
                <w:sz w:val="24"/>
                <w:szCs w:val="24"/>
              </w:rPr>
              <w:t>ноза</w:t>
            </w:r>
          </w:p>
          <w:p w:rsidR="00554E15" w:rsidRPr="009F0129" w:rsidRDefault="00554E15" w:rsidP="006516B0">
            <w:pPr>
              <w:spacing w:after="0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74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554E15" w:rsidRPr="009F0129" w:rsidRDefault="00554E15" w:rsidP="006516B0">
            <w:pPr>
              <w:spacing w:after="0"/>
              <w:ind w:left="104" w:right="151" w:firstLine="392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9F0129">
              <w:rPr>
                <w:rFonts w:ascii="Arial" w:hAnsi="Arial" w:cs="Arial"/>
                <w:sz w:val="24"/>
                <w:szCs w:val="24"/>
              </w:rPr>
              <w:t xml:space="preserve">Общее оперативное </w:t>
            </w:r>
            <w:r w:rsidR="00B50E60">
              <w:rPr>
                <w:rFonts w:ascii="Arial" w:hAnsi="Arial" w:cs="Arial"/>
                <w:sz w:val="24"/>
                <w:szCs w:val="24"/>
              </w:rPr>
              <w:t>управление реализацией Прогноза</w:t>
            </w:r>
            <w:r w:rsidRPr="009F0129">
              <w:rPr>
                <w:rFonts w:ascii="Arial" w:hAnsi="Arial" w:cs="Arial"/>
                <w:sz w:val="24"/>
                <w:szCs w:val="24"/>
              </w:rPr>
              <w:t xml:space="preserve"> предполагается возложить на </w:t>
            </w:r>
            <w:r w:rsidR="003C1A6D" w:rsidRPr="009F0129">
              <w:rPr>
                <w:rFonts w:ascii="Arial" w:hAnsi="Arial" w:cs="Arial"/>
                <w:sz w:val="24"/>
                <w:szCs w:val="24"/>
              </w:rPr>
              <w:t xml:space="preserve">администрацию поселения Печенга. </w:t>
            </w:r>
            <w:r w:rsidR="00B50E60">
              <w:rPr>
                <w:rFonts w:ascii="Arial" w:hAnsi="Arial" w:cs="Arial"/>
                <w:sz w:val="24"/>
                <w:szCs w:val="24"/>
              </w:rPr>
              <w:t>Реализация Прогноза</w:t>
            </w:r>
            <w:r w:rsidRPr="009F0129">
              <w:rPr>
                <w:rFonts w:ascii="Arial" w:hAnsi="Arial" w:cs="Arial"/>
                <w:sz w:val="24"/>
                <w:szCs w:val="24"/>
              </w:rPr>
              <w:t xml:space="preserve"> требует эффективной координации действий органов местного самоуправления на всей территории </w:t>
            </w:r>
            <w:r w:rsidR="00B50E60">
              <w:rPr>
                <w:rFonts w:ascii="Arial" w:hAnsi="Arial" w:cs="Arial"/>
                <w:sz w:val="24"/>
                <w:szCs w:val="24"/>
              </w:rPr>
              <w:t xml:space="preserve">муниципального образования городское поселение Печенга </w:t>
            </w:r>
            <w:r w:rsidRPr="009F0129">
              <w:rPr>
                <w:rFonts w:ascii="Arial" w:hAnsi="Arial" w:cs="Arial"/>
                <w:sz w:val="24"/>
                <w:szCs w:val="24"/>
              </w:rPr>
              <w:t>Печенгского района. Реализация комплекса инвестиционных проектов возможна в результате строительства</w:t>
            </w:r>
            <w:r w:rsidR="003C1A6D" w:rsidRPr="009F0129">
              <w:rPr>
                <w:rFonts w:ascii="Arial" w:hAnsi="Arial" w:cs="Arial"/>
                <w:sz w:val="24"/>
                <w:szCs w:val="24"/>
              </w:rPr>
              <w:t>, капитального ремонта</w:t>
            </w:r>
            <w:r w:rsidRPr="009F0129">
              <w:rPr>
                <w:rFonts w:ascii="Arial" w:hAnsi="Arial" w:cs="Arial"/>
                <w:sz w:val="24"/>
                <w:szCs w:val="24"/>
              </w:rPr>
              <w:t xml:space="preserve"> соответствующих объектов инженерной и обеспечивающей инфраструктуры. Реализация инфраструктурных проектов требует  консолидации имеющихся источников финансирования</w:t>
            </w:r>
            <w:r w:rsidR="003C1A6D" w:rsidRPr="009F0129">
              <w:rPr>
                <w:rFonts w:ascii="Arial" w:hAnsi="Arial" w:cs="Arial"/>
                <w:sz w:val="24"/>
                <w:szCs w:val="24"/>
              </w:rPr>
              <w:t xml:space="preserve">. </w:t>
            </w:r>
          </w:p>
        </w:tc>
      </w:tr>
      <w:tr w:rsidR="00554E15" w:rsidRPr="009F0129" w:rsidTr="0051630D">
        <w:tc>
          <w:tcPr>
            <w:tcW w:w="22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554E15" w:rsidRPr="009F0129" w:rsidRDefault="00554E15" w:rsidP="006516B0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F0129">
              <w:rPr>
                <w:rFonts w:ascii="Arial" w:hAnsi="Arial" w:cs="Arial"/>
                <w:b/>
                <w:bCs/>
                <w:sz w:val="24"/>
                <w:szCs w:val="24"/>
              </w:rPr>
              <w:t>Источники финансирования Прог</w:t>
            </w:r>
            <w:r w:rsidR="00636D45">
              <w:rPr>
                <w:rFonts w:ascii="Arial" w:hAnsi="Arial" w:cs="Arial"/>
                <w:b/>
                <w:bCs/>
                <w:sz w:val="24"/>
                <w:szCs w:val="24"/>
              </w:rPr>
              <w:t>ноза</w:t>
            </w:r>
          </w:p>
        </w:tc>
        <w:tc>
          <w:tcPr>
            <w:tcW w:w="74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554E15" w:rsidRPr="009F0129" w:rsidRDefault="00554E15" w:rsidP="006516B0">
            <w:pPr>
              <w:spacing w:after="0"/>
              <w:ind w:left="104" w:right="151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9F0129">
              <w:rPr>
                <w:rFonts w:ascii="Arial" w:hAnsi="Arial" w:cs="Arial"/>
                <w:sz w:val="24"/>
                <w:szCs w:val="24"/>
              </w:rPr>
              <w:t>Областной бюджет</w:t>
            </w:r>
            <w:r w:rsidR="003C1A6D" w:rsidRPr="009F0129">
              <w:rPr>
                <w:rFonts w:ascii="Arial" w:hAnsi="Arial" w:cs="Arial"/>
                <w:sz w:val="24"/>
                <w:szCs w:val="24"/>
              </w:rPr>
              <w:t>, р</w:t>
            </w:r>
            <w:r w:rsidRPr="009F0129">
              <w:rPr>
                <w:rFonts w:ascii="Arial" w:hAnsi="Arial" w:cs="Arial"/>
                <w:sz w:val="24"/>
                <w:szCs w:val="24"/>
              </w:rPr>
              <w:t>айонный бюджет</w:t>
            </w:r>
            <w:r w:rsidR="003C1A6D" w:rsidRPr="009F0129">
              <w:rPr>
                <w:rFonts w:ascii="Arial" w:hAnsi="Arial" w:cs="Arial"/>
                <w:sz w:val="24"/>
                <w:szCs w:val="24"/>
              </w:rPr>
              <w:t>, местный бюджет, с</w:t>
            </w:r>
            <w:r w:rsidRPr="009F0129">
              <w:rPr>
                <w:rFonts w:ascii="Arial" w:hAnsi="Arial" w:cs="Arial"/>
                <w:sz w:val="24"/>
                <w:szCs w:val="24"/>
              </w:rPr>
              <w:t xml:space="preserve">обственные средства предприятий и </w:t>
            </w:r>
            <w:r w:rsidR="003C1A6D" w:rsidRPr="009F0129">
              <w:rPr>
                <w:rFonts w:ascii="Arial" w:hAnsi="Arial" w:cs="Arial"/>
                <w:sz w:val="24"/>
                <w:szCs w:val="24"/>
              </w:rPr>
              <w:t>доходы от предпринимательской и иной приносящей доход деятельности.</w:t>
            </w:r>
          </w:p>
        </w:tc>
      </w:tr>
    </w:tbl>
    <w:p w:rsidR="00554E15" w:rsidRPr="009F0129" w:rsidRDefault="00554E15" w:rsidP="006516B0">
      <w:pPr>
        <w:spacing w:after="0" w:line="240" w:lineRule="auto"/>
        <w:ind w:firstLine="539"/>
        <w:jc w:val="center"/>
        <w:rPr>
          <w:rFonts w:ascii="Arial" w:hAnsi="Arial" w:cs="Arial"/>
          <w:b/>
          <w:sz w:val="24"/>
          <w:szCs w:val="24"/>
        </w:rPr>
      </w:pPr>
    </w:p>
    <w:p w:rsidR="00554E15" w:rsidRPr="009F0129" w:rsidRDefault="00554E15" w:rsidP="006516B0">
      <w:pPr>
        <w:spacing w:after="0" w:line="240" w:lineRule="auto"/>
        <w:ind w:firstLine="539"/>
        <w:jc w:val="center"/>
        <w:rPr>
          <w:rFonts w:ascii="Arial" w:hAnsi="Arial" w:cs="Arial"/>
          <w:b/>
          <w:sz w:val="24"/>
          <w:szCs w:val="24"/>
        </w:rPr>
      </w:pPr>
    </w:p>
    <w:p w:rsidR="00554E15" w:rsidRPr="009F0129" w:rsidRDefault="00554E15" w:rsidP="006516B0">
      <w:pPr>
        <w:spacing w:after="0" w:line="240" w:lineRule="auto"/>
        <w:ind w:firstLine="539"/>
        <w:jc w:val="center"/>
        <w:rPr>
          <w:rFonts w:ascii="Arial" w:hAnsi="Arial" w:cs="Arial"/>
          <w:b/>
          <w:sz w:val="24"/>
          <w:szCs w:val="24"/>
        </w:rPr>
      </w:pPr>
    </w:p>
    <w:p w:rsidR="00554E15" w:rsidRPr="009F0129" w:rsidRDefault="00554E15" w:rsidP="006516B0">
      <w:pPr>
        <w:spacing w:after="0" w:line="240" w:lineRule="auto"/>
        <w:ind w:firstLine="539"/>
        <w:jc w:val="center"/>
        <w:rPr>
          <w:rFonts w:ascii="Arial" w:hAnsi="Arial" w:cs="Arial"/>
          <w:b/>
          <w:sz w:val="24"/>
          <w:szCs w:val="24"/>
        </w:rPr>
      </w:pPr>
    </w:p>
    <w:p w:rsidR="00554E15" w:rsidRPr="009F0129" w:rsidRDefault="00554E15" w:rsidP="006516B0">
      <w:pPr>
        <w:spacing w:after="0" w:line="240" w:lineRule="auto"/>
        <w:ind w:firstLine="539"/>
        <w:jc w:val="center"/>
        <w:rPr>
          <w:rFonts w:ascii="Arial" w:hAnsi="Arial" w:cs="Arial"/>
          <w:b/>
          <w:sz w:val="24"/>
          <w:szCs w:val="24"/>
        </w:rPr>
      </w:pPr>
    </w:p>
    <w:p w:rsidR="006516B0" w:rsidRPr="009F0129" w:rsidRDefault="006516B0" w:rsidP="00554E15">
      <w:pPr>
        <w:spacing w:line="240" w:lineRule="auto"/>
        <w:ind w:firstLine="539"/>
        <w:jc w:val="center"/>
        <w:rPr>
          <w:rFonts w:ascii="Arial" w:hAnsi="Arial" w:cs="Arial"/>
          <w:b/>
          <w:sz w:val="24"/>
          <w:szCs w:val="24"/>
        </w:rPr>
      </w:pPr>
    </w:p>
    <w:p w:rsidR="006516B0" w:rsidRPr="009F0129" w:rsidRDefault="006516B0" w:rsidP="00554E15">
      <w:pPr>
        <w:spacing w:line="240" w:lineRule="auto"/>
        <w:ind w:firstLine="539"/>
        <w:jc w:val="center"/>
        <w:rPr>
          <w:rFonts w:ascii="Arial" w:hAnsi="Arial" w:cs="Arial"/>
          <w:b/>
          <w:sz w:val="24"/>
          <w:szCs w:val="24"/>
        </w:rPr>
      </w:pPr>
    </w:p>
    <w:p w:rsidR="006516B0" w:rsidRPr="009F0129" w:rsidRDefault="006516B0" w:rsidP="00554E15">
      <w:pPr>
        <w:spacing w:line="240" w:lineRule="auto"/>
        <w:ind w:firstLine="539"/>
        <w:jc w:val="center"/>
        <w:rPr>
          <w:rFonts w:ascii="Arial" w:hAnsi="Arial" w:cs="Arial"/>
          <w:b/>
          <w:sz w:val="24"/>
          <w:szCs w:val="24"/>
        </w:rPr>
      </w:pPr>
    </w:p>
    <w:p w:rsidR="006516B0" w:rsidRPr="009F0129" w:rsidRDefault="006516B0" w:rsidP="00554E15">
      <w:pPr>
        <w:spacing w:line="240" w:lineRule="auto"/>
        <w:ind w:firstLine="539"/>
        <w:jc w:val="center"/>
        <w:rPr>
          <w:rFonts w:ascii="Arial" w:hAnsi="Arial" w:cs="Arial"/>
          <w:b/>
          <w:sz w:val="24"/>
          <w:szCs w:val="24"/>
        </w:rPr>
      </w:pPr>
    </w:p>
    <w:p w:rsidR="006516B0" w:rsidRPr="009F0129" w:rsidRDefault="006516B0" w:rsidP="00554E15">
      <w:pPr>
        <w:spacing w:line="240" w:lineRule="auto"/>
        <w:ind w:firstLine="539"/>
        <w:jc w:val="center"/>
        <w:rPr>
          <w:rFonts w:ascii="Arial" w:hAnsi="Arial" w:cs="Arial"/>
          <w:b/>
          <w:sz w:val="24"/>
          <w:szCs w:val="24"/>
        </w:rPr>
      </w:pPr>
    </w:p>
    <w:p w:rsidR="006516B0" w:rsidRPr="009F0129" w:rsidRDefault="006516B0" w:rsidP="00554E15">
      <w:pPr>
        <w:spacing w:line="240" w:lineRule="auto"/>
        <w:ind w:firstLine="539"/>
        <w:jc w:val="center"/>
        <w:rPr>
          <w:rFonts w:ascii="Arial" w:hAnsi="Arial" w:cs="Arial"/>
          <w:b/>
          <w:sz w:val="24"/>
          <w:szCs w:val="24"/>
        </w:rPr>
      </w:pPr>
    </w:p>
    <w:p w:rsidR="006516B0" w:rsidRPr="009F0129" w:rsidRDefault="006516B0" w:rsidP="00554E15">
      <w:pPr>
        <w:spacing w:line="240" w:lineRule="auto"/>
        <w:ind w:firstLine="539"/>
        <w:jc w:val="center"/>
        <w:rPr>
          <w:rFonts w:ascii="Arial" w:hAnsi="Arial" w:cs="Arial"/>
          <w:b/>
          <w:sz w:val="24"/>
          <w:szCs w:val="24"/>
        </w:rPr>
      </w:pPr>
    </w:p>
    <w:p w:rsidR="006516B0" w:rsidRPr="009F0129" w:rsidRDefault="006516B0" w:rsidP="00554E15">
      <w:pPr>
        <w:spacing w:line="240" w:lineRule="auto"/>
        <w:ind w:firstLine="539"/>
        <w:jc w:val="center"/>
        <w:rPr>
          <w:rFonts w:ascii="Arial" w:hAnsi="Arial" w:cs="Arial"/>
          <w:b/>
          <w:sz w:val="24"/>
          <w:szCs w:val="24"/>
        </w:rPr>
      </w:pPr>
    </w:p>
    <w:p w:rsidR="006516B0" w:rsidRDefault="006516B0" w:rsidP="00554E15">
      <w:pPr>
        <w:spacing w:line="240" w:lineRule="auto"/>
        <w:ind w:firstLine="539"/>
        <w:jc w:val="center"/>
        <w:rPr>
          <w:rFonts w:ascii="Arial" w:hAnsi="Arial" w:cs="Arial"/>
          <w:b/>
          <w:sz w:val="24"/>
          <w:szCs w:val="24"/>
        </w:rPr>
      </w:pPr>
    </w:p>
    <w:p w:rsidR="009F0129" w:rsidRPr="009F0129" w:rsidRDefault="009F0129" w:rsidP="00B478D0">
      <w:pPr>
        <w:spacing w:line="240" w:lineRule="auto"/>
        <w:rPr>
          <w:rFonts w:ascii="Arial" w:hAnsi="Arial" w:cs="Arial"/>
          <w:b/>
          <w:sz w:val="24"/>
          <w:szCs w:val="24"/>
        </w:rPr>
      </w:pPr>
    </w:p>
    <w:p w:rsidR="00554E15" w:rsidRPr="00E66572" w:rsidRDefault="00554E15" w:rsidP="00E66572">
      <w:pPr>
        <w:spacing w:line="240" w:lineRule="auto"/>
        <w:ind w:firstLine="709"/>
        <w:jc w:val="center"/>
        <w:rPr>
          <w:rFonts w:ascii="Arial" w:hAnsi="Arial" w:cs="Arial"/>
          <w:b/>
          <w:sz w:val="24"/>
          <w:szCs w:val="24"/>
        </w:rPr>
      </w:pPr>
      <w:r w:rsidRPr="00E66572">
        <w:rPr>
          <w:rFonts w:ascii="Arial" w:hAnsi="Arial" w:cs="Arial"/>
          <w:b/>
          <w:sz w:val="24"/>
          <w:szCs w:val="24"/>
        </w:rPr>
        <w:lastRenderedPageBreak/>
        <w:t>ВВЕДЕНИЕ</w:t>
      </w:r>
    </w:p>
    <w:p w:rsidR="000E1E21" w:rsidRPr="00E66572" w:rsidRDefault="00C8517D" w:rsidP="00E66572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Arial" w:eastAsia="Calibri" w:hAnsi="Arial" w:cs="Arial"/>
          <w:sz w:val="24"/>
          <w:szCs w:val="24"/>
        </w:rPr>
      </w:pPr>
      <w:proofErr w:type="gramStart"/>
      <w:r w:rsidRPr="00E66572">
        <w:rPr>
          <w:rFonts w:ascii="Arial" w:hAnsi="Arial" w:cs="Arial"/>
          <w:sz w:val="24"/>
          <w:szCs w:val="24"/>
        </w:rPr>
        <w:t xml:space="preserve">Прогноз  социально-экономического  развития  </w:t>
      </w:r>
      <w:r w:rsidR="000E1E21" w:rsidRPr="00E66572">
        <w:rPr>
          <w:rFonts w:ascii="Arial" w:hAnsi="Arial" w:cs="Arial"/>
          <w:sz w:val="24"/>
          <w:szCs w:val="24"/>
        </w:rPr>
        <w:t xml:space="preserve">муниципального образования городское </w:t>
      </w:r>
      <w:r w:rsidRPr="00E66572">
        <w:rPr>
          <w:rFonts w:ascii="Arial" w:hAnsi="Arial" w:cs="Arial"/>
          <w:sz w:val="24"/>
          <w:szCs w:val="24"/>
        </w:rPr>
        <w:t>поселени</w:t>
      </w:r>
      <w:r w:rsidR="000E1E21" w:rsidRPr="00E66572">
        <w:rPr>
          <w:rFonts w:ascii="Arial" w:hAnsi="Arial" w:cs="Arial"/>
          <w:sz w:val="24"/>
          <w:szCs w:val="24"/>
        </w:rPr>
        <w:t>е</w:t>
      </w:r>
      <w:r w:rsidRPr="00E66572">
        <w:rPr>
          <w:rFonts w:ascii="Arial" w:hAnsi="Arial" w:cs="Arial"/>
          <w:sz w:val="24"/>
          <w:szCs w:val="24"/>
        </w:rPr>
        <w:t xml:space="preserve">  </w:t>
      </w:r>
      <w:r w:rsidR="000E1E21" w:rsidRPr="00E66572">
        <w:rPr>
          <w:rFonts w:ascii="Arial" w:hAnsi="Arial" w:cs="Arial"/>
          <w:sz w:val="24"/>
          <w:szCs w:val="24"/>
        </w:rPr>
        <w:t>Печенга Печенгского района Мурманской области</w:t>
      </w:r>
      <w:r w:rsidRPr="00E66572">
        <w:rPr>
          <w:rFonts w:ascii="Arial" w:hAnsi="Arial" w:cs="Arial"/>
          <w:sz w:val="24"/>
          <w:szCs w:val="24"/>
        </w:rPr>
        <w:t xml:space="preserve">  </w:t>
      </w:r>
      <w:r w:rsidR="000E1E21" w:rsidRPr="00E66572">
        <w:rPr>
          <w:rFonts w:ascii="Arial" w:hAnsi="Arial" w:cs="Arial"/>
          <w:sz w:val="24"/>
          <w:szCs w:val="24"/>
        </w:rPr>
        <w:t xml:space="preserve">(далее поселение Печенга) </w:t>
      </w:r>
      <w:r w:rsidRPr="00E66572">
        <w:rPr>
          <w:rFonts w:ascii="Arial" w:hAnsi="Arial" w:cs="Arial"/>
          <w:sz w:val="24"/>
          <w:szCs w:val="24"/>
        </w:rPr>
        <w:t xml:space="preserve">составлен  в  соответствии  с  Бюджетным  кодексом  Российской  Федерации,  п. 6 ст. 17  Закона  Российской  Федерации  от 06.10.2003 года  № 131-ФЗ  «Об общих принципах  организации  местного  самоуправления  в  Российской  Федерации»,  Уставом  </w:t>
      </w:r>
      <w:r w:rsidR="000E1E21" w:rsidRPr="00E66572">
        <w:rPr>
          <w:rFonts w:ascii="Arial" w:hAnsi="Arial" w:cs="Arial"/>
          <w:sz w:val="24"/>
          <w:szCs w:val="24"/>
        </w:rPr>
        <w:t>поселения Печенга</w:t>
      </w:r>
      <w:r w:rsidRPr="00E66572">
        <w:rPr>
          <w:rFonts w:ascii="Arial" w:hAnsi="Arial" w:cs="Arial"/>
          <w:sz w:val="24"/>
          <w:szCs w:val="24"/>
        </w:rPr>
        <w:t>,  с  учётом  задач,  поставленных  Президентом  Российской  Ф</w:t>
      </w:r>
      <w:r w:rsidR="00261508" w:rsidRPr="00E66572">
        <w:rPr>
          <w:rFonts w:ascii="Arial" w:hAnsi="Arial" w:cs="Arial"/>
          <w:sz w:val="24"/>
          <w:szCs w:val="24"/>
        </w:rPr>
        <w:t>едерации  в</w:t>
      </w:r>
      <w:r w:rsidRPr="00E66572">
        <w:rPr>
          <w:rFonts w:ascii="Arial" w:hAnsi="Arial" w:cs="Arial"/>
          <w:sz w:val="24"/>
          <w:szCs w:val="24"/>
        </w:rPr>
        <w:t xml:space="preserve">  </w:t>
      </w:r>
      <w:r w:rsidR="00261508" w:rsidRPr="00E66572">
        <w:rPr>
          <w:rFonts w:ascii="Arial" w:hAnsi="Arial" w:cs="Arial"/>
          <w:sz w:val="24"/>
          <w:szCs w:val="24"/>
        </w:rPr>
        <w:t xml:space="preserve">Послании </w:t>
      </w:r>
      <w:r w:rsidR="00261508" w:rsidRPr="00E66572">
        <w:rPr>
          <w:rFonts w:ascii="Arial" w:eastAsia="Calibri" w:hAnsi="Arial" w:cs="Arial"/>
          <w:sz w:val="24"/>
          <w:szCs w:val="24"/>
        </w:rPr>
        <w:t>Президента Российской Федерации Федеральному Со</w:t>
      </w:r>
      <w:r w:rsidR="00247C93" w:rsidRPr="00E66572">
        <w:rPr>
          <w:rFonts w:ascii="Arial" w:eastAsia="Calibri" w:hAnsi="Arial" w:cs="Arial"/>
          <w:sz w:val="24"/>
          <w:szCs w:val="24"/>
        </w:rPr>
        <w:t>бранию</w:t>
      </w:r>
      <w:proofErr w:type="gramEnd"/>
      <w:r w:rsidR="00247C93" w:rsidRPr="00E66572">
        <w:rPr>
          <w:rFonts w:ascii="Arial" w:eastAsia="Calibri" w:hAnsi="Arial" w:cs="Arial"/>
          <w:sz w:val="24"/>
          <w:szCs w:val="24"/>
        </w:rPr>
        <w:t xml:space="preserve"> </w:t>
      </w:r>
      <w:proofErr w:type="gramStart"/>
      <w:r w:rsidR="00247C93" w:rsidRPr="00E66572">
        <w:rPr>
          <w:rFonts w:ascii="Arial" w:eastAsia="Calibri" w:hAnsi="Arial" w:cs="Arial"/>
          <w:sz w:val="24"/>
          <w:szCs w:val="24"/>
        </w:rPr>
        <w:t>Российской Федерации от 3 декабря 2015</w:t>
      </w:r>
      <w:r w:rsidR="00261508" w:rsidRPr="00E66572">
        <w:rPr>
          <w:rFonts w:ascii="Arial" w:eastAsia="Calibri" w:hAnsi="Arial" w:cs="Arial"/>
          <w:sz w:val="24"/>
          <w:szCs w:val="24"/>
        </w:rPr>
        <w:t xml:space="preserve"> года, Основных направ</w:t>
      </w:r>
      <w:r w:rsidR="00247C93" w:rsidRPr="00E66572">
        <w:rPr>
          <w:rFonts w:ascii="Arial" w:eastAsia="Calibri" w:hAnsi="Arial" w:cs="Arial"/>
          <w:sz w:val="24"/>
          <w:szCs w:val="24"/>
        </w:rPr>
        <w:t>лений бюджетной политики на 201</w:t>
      </w:r>
      <w:r w:rsidR="00A75C92">
        <w:rPr>
          <w:rFonts w:ascii="Arial" w:eastAsia="Calibri" w:hAnsi="Arial" w:cs="Arial"/>
          <w:sz w:val="24"/>
          <w:szCs w:val="24"/>
        </w:rPr>
        <w:t>8</w:t>
      </w:r>
      <w:r w:rsidR="00247C93" w:rsidRPr="00E66572">
        <w:rPr>
          <w:rFonts w:ascii="Arial" w:eastAsia="Calibri" w:hAnsi="Arial" w:cs="Arial"/>
          <w:sz w:val="24"/>
          <w:szCs w:val="24"/>
        </w:rPr>
        <w:t xml:space="preserve"> год и на плановый период 201</w:t>
      </w:r>
      <w:r w:rsidR="00A75C92">
        <w:rPr>
          <w:rFonts w:ascii="Arial" w:eastAsia="Calibri" w:hAnsi="Arial" w:cs="Arial"/>
          <w:sz w:val="24"/>
          <w:szCs w:val="24"/>
        </w:rPr>
        <w:t>9</w:t>
      </w:r>
      <w:r w:rsidR="00247C93" w:rsidRPr="00E66572">
        <w:rPr>
          <w:rFonts w:ascii="Arial" w:eastAsia="Calibri" w:hAnsi="Arial" w:cs="Arial"/>
          <w:sz w:val="24"/>
          <w:szCs w:val="24"/>
        </w:rPr>
        <w:t xml:space="preserve"> и 20</w:t>
      </w:r>
      <w:r w:rsidR="00A75C92">
        <w:rPr>
          <w:rFonts w:ascii="Arial" w:eastAsia="Calibri" w:hAnsi="Arial" w:cs="Arial"/>
          <w:sz w:val="24"/>
          <w:szCs w:val="24"/>
        </w:rPr>
        <w:t>20</w:t>
      </w:r>
      <w:r w:rsidR="00261508" w:rsidRPr="00E66572">
        <w:rPr>
          <w:rFonts w:ascii="Arial" w:eastAsia="Calibri" w:hAnsi="Arial" w:cs="Arial"/>
          <w:sz w:val="24"/>
          <w:szCs w:val="24"/>
        </w:rPr>
        <w:t xml:space="preserve"> годов, разработанных Минфином России, комплексной </w:t>
      </w:r>
      <w:hyperlink r:id="rId8" w:history="1">
        <w:r w:rsidR="00261508" w:rsidRPr="00E66572">
          <w:rPr>
            <w:rFonts w:ascii="Arial" w:eastAsia="Calibri" w:hAnsi="Arial" w:cs="Arial"/>
            <w:color w:val="0000FF"/>
            <w:sz w:val="24"/>
            <w:szCs w:val="24"/>
          </w:rPr>
          <w:t>программы</w:t>
        </w:r>
      </w:hyperlink>
      <w:r w:rsidR="00261508" w:rsidRPr="00E66572">
        <w:rPr>
          <w:rFonts w:ascii="Arial" w:eastAsia="Calibri" w:hAnsi="Arial" w:cs="Arial"/>
          <w:sz w:val="24"/>
          <w:szCs w:val="24"/>
        </w:rPr>
        <w:t xml:space="preserve"> "Повышение эффективности управления государственными финансами Мурманской области на период до 2020 года", утвержденной постановлением Правительства Мурманской области от 26.12.2014 N 660-ПП, </w:t>
      </w:r>
      <w:r w:rsidR="00261508" w:rsidRPr="00F82FC1">
        <w:rPr>
          <w:rFonts w:ascii="Arial" w:eastAsia="Calibri" w:hAnsi="Arial" w:cs="Arial"/>
          <w:sz w:val="24"/>
          <w:szCs w:val="24"/>
        </w:rPr>
        <w:t xml:space="preserve">государственных программ Мурманской области, а также </w:t>
      </w:r>
      <w:hyperlink r:id="rId9" w:history="1">
        <w:r w:rsidR="00261508" w:rsidRPr="00F82FC1">
          <w:rPr>
            <w:rFonts w:ascii="Arial" w:eastAsia="Calibri" w:hAnsi="Arial" w:cs="Arial"/>
            <w:color w:val="0000FF"/>
            <w:sz w:val="24"/>
            <w:szCs w:val="24"/>
          </w:rPr>
          <w:t>Основных направлений</w:t>
        </w:r>
      </w:hyperlink>
      <w:r w:rsidR="00261508" w:rsidRPr="00F82FC1">
        <w:rPr>
          <w:rFonts w:ascii="Arial" w:eastAsia="Calibri" w:hAnsi="Arial" w:cs="Arial"/>
          <w:sz w:val="24"/>
          <w:szCs w:val="24"/>
        </w:rPr>
        <w:t xml:space="preserve"> налоговой пол</w:t>
      </w:r>
      <w:r w:rsidR="00362075" w:rsidRPr="00F82FC1">
        <w:rPr>
          <w:rFonts w:ascii="Arial" w:eastAsia="Calibri" w:hAnsi="Arial" w:cs="Arial"/>
          <w:sz w:val="24"/>
          <w:szCs w:val="24"/>
        </w:rPr>
        <w:t>итики Мурманской области</w:t>
      </w:r>
      <w:proofErr w:type="gramEnd"/>
      <w:r w:rsidR="00362075" w:rsidRPr="00F82FC1">
        <w:rPr>
          <w:rFonts w:ascii="Arial" w:eastAsia="Calibri" w:hAnsi="Arial" w:cs="Arial"/>
          <w:sz w:val="24"/>
          <w:szCs w:val="24"/>
        </w:rPr>
        <w:t xml:space="preserve"> </w:t>
      </w:r>
      <w:proofErr w:type="gramStart"/>
      <w:r w:rsidR="00362075" w:rsidRPr="00F82FC1">
        <w:rPr>
          <w:rFonts w:ascii="Arial" w:eastAsia="Calibri" w:hAnsi="Arial" w:cs="Arial"/>
          <w:sz w:val="24"/>
          <w:szCs w:val="24"/>
        </w:rPr>
        <w:t>на 201</w:t>
      </w:r>
      <w:r w:rsidR="00ED6785" w:rsidRPr="00F82FC1">
        <w:rPr>
          <w:rFonts w:ascii="Arial" w:eastAsia="Calibri" w:hAnsi="Arial" w:cs="Arial"/>
          <w:sz w:val="24"/>
          <w:szCs w:val="24"/>
        </w:rPr>
        <w:t>8</w:t>
      </w:r>
      <w:r w:rsidR="00261508" w:rsidRPr="00F82FC1">
        <w:rPr>
          <w:rFonts w:ascii="Arial" w:eastAsia="Calibri" w:hAnsi="Arial" w:cs="Arial"/>
          <w:sz w:val="24"/>
          <w:szCs w:val="24"/>
        </w:rPr>
        <w:t xml:space="preserve"> год и плановый пе</w:t>
      </w:r>
      <w:r w:rsidR="00362075" w:rsidRPr="00F82FC1">
        <w:rPr>
          <w:rFonts w:ascii="Arial" w:eastAsia="Calibri" w:hAnsi="Arial" w:cs="Arial"/>
          <w:sz w:val="24"/>
          <w:szCs w:val="24"/>
        </w:rPr>
        <w:t>риод 201</w:t>
      </w:r>
      <w:r w:rsidR="00ED6785" w:rsidRPr="00F82FC1">
        <w:rPr>
          <w:rFonts w:ascii="Arial" w:eastAsia="Calibri" w:hAnsi="Arial" w:cs="Arial"/>
          <w:sz w:val="24"/>
          <w:szCs w:val="24"/>
        </w:rPr>
        <w:t>9</w:t>
      </w:r>
      <w:r w:rsidR="00362075" w:rsidRPr="00F82FC1">
        <w:rPr>
          <w:rFonts w:ascii="Arial" w:eastAsia="Calibri" w:hAnsi="Arial" w:cs="Arial"/>
          <w:sz w:val="24"/>
          <w:szCs w:val="24"/>
        </w:rPr>
        <w:t xml:space="preserve"> и 20</w:t>
      </w:r>
      <w:r w:rsidR="00ED6785" w:rsidRPr="00F82FC1">
        <w:rPr>
          <w:rFonts w:ascii="Arial" w:eastAsia="Calibri" w:hAnsi="Arial" w:cs="Arial"/>
          <w:sz w:val="24"/>
          <w:szCs w:val="24"/>
        </w:rPr>
        <w:t>20</w:t>
      </w:r>
      <w:r w:rsidR="00261508" w:rsidRPr="00F82FC1">
        <w:rPr>
          <w:rFonts w:ascii="Arial" w:eastAsia="Calibri" w:hAnsi="Arial" w:cs="Arial"/>
          <w:sz w:val="24"/>
          <w:szCs w:val="24"/>
        </w:rPr>
        <w:t xml:space="preserve"> годов, утвержденных постановлением Правит</w:t>
      </w:r>
      <w:r w:rsidR="00362075" w:rsidRPr="00F82FC1">
        <w:rPr>
          <w:rFonts w:ascii="Arial" w:eastAsia="Calibri" w:hAnsi="Arial" w:cs="Arial"/>
          <w:sz w:val="24"/>
          <w:szCs w:val="24"/>
        </w:rPr>
        <w:t xml:space="preserve">ельства Мурманской области от </w:t>
      </w:r>
      <w:r w:rsidR="00F82FC1">
        <w:rPr>
          <w:rFonts w:ascii="Arial" w:eastAsia="Calibri" w:hAnsi="Arial" w:cs="Arial"/>
          <w:sz w:val="24"/>
          <w:szCs w:val="24"/>
        </w:rPr>
        <w:t>14.08</w:t>
      </w:r>
      <w:r w:rsidR="00362075" w:rsidRPr="00F82FC1">
        <w:rPr>
          <w:rFonts w:ascii="Arial" w:eastAsia="Calibri" w:hAnsi="Arial" w:cs="Arial"/>
          <w:sz w:val="24"/>
          <w:szCs w:val="24"/>
        </w:rPr>
        <w:t>.201</w:t>
      </w:r>
      <w:r w:rsidR="00F82FC1">
        <w:rPr>
          <w:rFonts w:ascii="Arial" w:eastAsia="Calibri" w:hAnsi="Arial" w:cs="Arial"/>
          <w:sz w:val="24"/>
          <w:szCs w:val="24"/>
        </w:rPr>
        <w:t>7</w:t>
      </w:r>
      <w:r w:rsidR="00362075" w:rsidRPr="00F82FC1">
        <w:rPr>
          <w:rFonts w:ascii="Arial" w:eastAsia="Calibri" w:hAnsi="Arial" w:cs="Arial"/>
          <w:sz w:val="24"/>
          <w:szCs w:val="24"/>
        </w:rPr>
        <w:t xml:space="preserve"> N 4</w:t>
      </w:r>
      <w:r w:rsidR="00F82FC1">
        <w:rPr>
          <w:rFonts w:ascii="Arial" w:eastAsia="Calibri" w:hAnsi="Arial" w:cs="Arial"/>
          <w:sz w:val="24"/>
          <w:szCs w:val="24"/>
        </w:rPr>
        <w:t>10</w:t>
      </w:r>
      <w:r w:rsidR="00261508" w:rsidRPr="00F82FC1">
        <w:rPr>
          <w:rFonts w:ascii="Arial" w:eastAsia="Calibri" w:hAnsi="Arial" w:cs="Arial"/>
          <w:sz w:val="24"/>
          <w:szCs w:val="24"/>
        </w:rPr>
        <w:t>-ПП,</w:t>
      </w:r>
      <w:r w:rsidR="00261508" w:rsidRPr="00E66572">
        <w:rPr>
          <w:rFonts w:ascii="Arial" w:eastAsia="Calibri" w:hAnsi="Arial" w:cs="Arial"/>
          <w:sz w:val="24"/>
          <w:szCs w:val="24"/>
        </w:rPr>
        <w:t xml:space="preserve"> иных документов государственного стратегического планирования, а также ряд мер, </w:t>
      </w:r>
      <w:r w:rsidR="0036389E" w:rsidRPr="00E66572">
        <w:rPr>
          <w:rFonts w:ascii="Arial" w:eastAsia="Calibri" w:hAnsi="Arial" w:cs="Arial"/>
          <w:sz w:val="24"/>
          <w:szCs w:val="24"/>
        </w:rPr>
        <w:t>предусмотренных Планом мероприятий по росту доходов, оптимизации расходов и совершенствованию долговой политики Мурманской области на 2014 - 2018 годы, утвержденным распоряжением Правительства Мурманской области от 16.12.2013 N 359-РП</w:t>
      </w:r>
      <w:r w:rsidR="00320BA6">
        <w:rPr>
          <w:rFonts w:ascii="Arial" w:hAnsi="Arial" w:cs="Arial"/>
          <w:sz w:val="24"/>
          <w:szCs w:val="24"/>
        </w:rPr>
        <w:t xml:space="preserve"> и</w:t>
      </w:r>
      <w:r w:rsidR="0036389E" w:rsidRPr="00E66572">
        <w:rPr>
          <w:rFonts w:ascii="Arial" w:hAnsi="Arial" w:cs="Arial"/>
          <w:sz w:val="24"/>
          <w:szCs w:val="24"/>
        </w:rPr>
        <w:t xml:space="preserve"> </w:t>
      </w:r>
      <w:r w:rsidR="00736CAA" w:rsidRPr="00E66572">
        <w:rPr>
          <w:rFonts w:ascii="Arial" w:hAnsi="Arial" w:cs="Arial"/>
          <w:sz w:val="24"/>
          <w:szCs w:val="24"/>
        </w:rPr>
        <w:t>№156-3 «Об утверждении порядка</w:t>
      </w:r>
      <w:proofErr w:type="gramEnd"/>
      <w:r w:rsidR="00736CAA" w:rsidRPr="00E66572">
        <w:rPr>
          <w:rFonts w:ascii="Arial" w:hAnsi="Arial" w:cs="Arial"/>
          <w:sz w:val="24"/>
          <w:szCs w:val="24"/>
        </w:rPr>
        <w:t xml:space="preserve"> разработки прогноза социально-экономического развития муниципального образования городское поселение Печенга Печенгского района Мурманской области»</w:t>
      </w:r>
    </w:p>
    <w:p w:rsidR="003C1A6D" w:rsidRPr="00E66572" w:rsidRDefault="004D0FCF" w:rsidP="00E66572">
      <w:pPr>
        <w:spacing w:after="0" w:line="240" w:lineRule="auto"/>
        <w:ind w:firstLine="709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>В настоящее время ни одна сфера жизни общества не может обойтись без прогнозов как средства познания будущего. Особ</w:t>
      </w:r>
      <w:r w:rsidR="006516B0" w:rsidRPr="00E66572">
        <w:rPr>
          <w:rFonts w:ascii="Arial" w:hAnsi="Arial" w:cs="Arial"/>
          <w:color w:val="000000"/>
          <w:sz w:val="24"/>
          <w:szCs w:val="24"/>
        </w:rPr>
        <w:t>о</w:t>
      </w:r>
      <w:r w:rsidRPr="00E66572">
        <w:rPr>
          <w:rFonts w:ascii="Arial" w:hAnsi="Arial" w:cs="Arial"/>
          <w:color w:val="000000"/>
          <w:sz w:val="24"/>
          <w:szCs w:val="24"/>
        </w:rPr>
        <w:t xml:space="preserve"> </w:t>
      </w:r>
      <w:proofErr w:type="gramStart"/>
      <w:r w:rsidRPr="00E66572">
        <w:rPr>
          <w:rFonts w:ascii="Arial" w:hAnsi="Arial" w:cs="Arial"/>
          <w:color w:val="000000"/>
          <w:sz w:val="24"/>
          <w:szCs w:val="24"/>
        </w:rPr>
        <w:t>важное значение</w:t>
      </w:r>
      <w:proofErr w:type="gramEnd"/>
      <w:r w:rsidRPr="00E66572">
        <w:rPr>
          <w:rFonts w:ascii="Arial" w:hAnsi="Arial" w:cs="Arial"/>
          <w:color w:val="000000"/>
          <w:sz w:val="24"/>
          <w:szCs w:val="24"/>
        </w:rPr>
        <w:t xml:space="preserve"> имеют прогнозы социально-экономического развития общества, обоснование основных направлений экономической политики, предвидение последствий принимаемых решений. Социально-экономическое прогнозирование является одним из решающих научных факторов формирования стратегии и тактики общественного развития.</w:t>
      </w:r>
    </w:p>
    <w:p w:rsidR="004D0FCF" w:rsidRPr="00E66572" w:rsidRDefault="000E1E21" w:rsidP="00E66572">
      <w:pPr>
        <w:spacing w:after="0" w:line="240" w:lineRule="auto"/>
        <w:ind w:firstLine="709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proofErr w:type="gramStart"/>
      <w:r w:rsidRPr="00E66572">
        <w:rPr>
          <w:rFonts w:ascii="Arial" w:hAnsi="Arial" w:cs="Arial"/>
          <w:color w:val="000000"/>
          <w:sz w:val="24"/>
          <w:szCs w:val="24"/>
        </w:rPr>
        <w:t>Прогноз  социально-экономического  развития  поселения  Печенга  на 201</w:t>
      </w:r>
      <w:r w:rsidR="00E32CA2">
        <w:rPr>
          <w:rFonts w:ascii="Arial" w:hAnsi="Arial" w:cs="Arial"/>
          <w:color w:val="000000"/>
          <w:sz w:val="24"/>
          <w:szCs w:val="24"/>
        </w:rPr>
        <w:t>8</w:t>
      </w:r>
      <w:r w:rsidRPr="00E66572">
        <w:rPr>
          <w:rFonts w:ascii="Arial" w:hAnsi="Arial" w:cs="Arial"/>
          <w:color w:val="000000"/>
          <w:sz w:val="24"/>
          <w:szCs w:val="24"/>
        </w:rPr>
        <w:t xml:space="preserve"> год </w:t>
      </w:r>
      <w:r w:rsidR="0036389E" w:rsidRPr="00E66572">
        <w:rPr>
          <w:rFonts w:ascii="Arial" w:hAnsi="Arial" w:cs="Arial"/>
          <w:color w:val="000000"/>
          <w:sz w:val="24"/>
          <w:szCs w:val="24"/>
        </w:rPr>
        <w:t>и плановый период 201</w:t>
      </w:r>
      <w:r w:rsidR="00E32CA2">
        <w:rPr>
          <w:rFonts w:ascii="Arial" w:hAnsi="Arial" w:cs="Arial"/>
          <w:color w:val="000000"/>
          <w:sz w:val="24"/>
          <w:szCs w:val="24"/>
        </w:rPr>
        <w:t>9</w:t>
      </w:r>
      <w:r w:rsidR="0036389E" w:rsidRPr="00E66572">
        <w:rPr>
          <w:rFonts w:ascii="Arial" w:hAnsi="Arial" w:cs="Arial"/>
          <w:color w:val="000000"/>
          <w:sz w:val="24"/>
          <w:szCs w:val="24"/>
        </w:rPr>
        <w:t>-20</w:t>
      </w:r>
      <w:r w:rsidR="00E32CA2">
        <w:rPr>
          <w:rFonts w:ascii="Arial" w:hAnsi="Arial" w:cs="Arial"/>
          <w:color w:val="000000"/>
          <w:sz w:val="24"/>
          <w:szCs w:val="24"/>
        </w:rPr>
        <w:t>20</w:t>
      </w:r>
      <w:r w:rsidR="00595CA3" w:rsidRPr="00E66572">
        <w:rPr>
          <w:rFonts w:ascii="Arial" w:hAnsi="Arial" w:cs="Arial"/>
          <w:color w:val="000000"/>
          <w:sz w:val="24"/>
          <w:szCs w:val="24"/>
        </w:rPr>
        <w:t xml:space="preserve"> г.г.</w:t>
      </w:r>
      <w:r w:rsidRPr="00E66572">
        <w:rPr>
          <w:rFonts w:ascii="Arial" w:hAnsi="Arial" w:cs="Arial"/>
          <w:color w:val="000000"/>
          <w:sz w:val="24"/>
          <w:szCs w:val="24"/>
        </w:rPr>
        <w:t xml:space="preserve"> является  основным  инструментом  муниципалитета  для  обоснования  целей  и  приоритетов  развития  поселения  Печенга,  разработки  муниципальных программ  и  предложений  по  развитию  муниципальной  экономики,  социальной  и жилищно-коммунальной  инфраструктуры,  реализация  которых  позволит  обеспечить  устойчивый  рост  экономики  поселения </w:t>
      </w:r>
      <w:r w:rsidR="004440A1" w:rsidRPr="00E66572">
        <w:rPr>
          <w:rFonts w:ascii="Arial" w:hAnsi="Arial" w:cs="Arial"/>
          <w:color w:val="000000"/>
          <w:sz w:val="24"/>
          <w:szCs w:val="24"/>
        </w:rPr>
        <w:t>Печенга</w:t>
      </w:r>
      <w:r w:rsidRPr="00E66572">
        <w:rPr>
          <w:rFonts w:ascii="Arial" w:hAnsi="Arial" w:cs="Arial"/>
          <w:color w:val="000000"/>
          <w:sz w:val="24"/>
          <w:szCs w:val="24"/>
        </w:rPr>
        <w:t>,  повышение  социального  благополучия  его  жителей.</w:t>
      </w:r>
      <w:proofErr w:type="gramEnd"/>
      <w:r w:rsidR="004D0FCF" w:rsidRPr="00E66572">
        <w:rPr>
          <w:rFonts w:ascii="Arial" w:hAnsi="Arial" w:cs="Arial"/>
          <w:color w:val="000000"/>
          <w:sz w:val="24"/>
          <w:szCs w:val="24"/>
        </w:rPr>
        <w:t xml:space="preserve"> Прогноз городского поселения Печенга представляет собой комплекс вероятностных оценок возможных путей развития и охватывает важнейшие сферы экономики и социальной сферы. </w:t>
      </w:r>
    </w:p>
    <w:p w:rsidR="004D0FCF" w:rsidRPr="00E66572" w:rsidRDefault="004D0FCF" w:rsidP="00E66572">
      <w:pPr>
        <w:pStyle w:val="a4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</w:rPr>
      </w:pPr>
      <w:r w:rsidRPr="00E66572">
        <w:rPr>
          <w:rFonts w:ascii="Arial" w:hAnsi="Arial" w:cs="Arial"/>
        </w:rPr>
        <w:t>Целью прогнозирования социально-экономического развития городского поселения Печенга является разработка и обоснование оптимальных путей развития муниципального образования.</w:t>
      </w:r>
    </w:p>
    <w:p w:rsidR="00733614" w:rsidRPr="00E66572" w:rsidRDefault="00F91B3B" w:rsidP="00E66572">
      <w:pPr>
        <w:pStyle w:val="a4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</w:rPr>
      </w:pPr>
      <w:r w:rsidRPr="00E66572">
        <w:rPr>
          <w:rFonts w:ascii="Arial" w:hAnsi="Arial" w:cs="Arial"/>
        </w:rPr>
        <w:t>Целью данного Прогноза</w:t>
      </w:r>
      <w:r w:rsidR="00733614" w:rsidRPr="00E66572">
        <w:rPr>
          <w:rFonts w:ascii="Arial" w:hAnsi="Arial" w:cs="Arial"/>
        </w:rPr>
        <w:t xml:space="preserve"> является создание механизмов и реализация проектов, направленных на повышение качества жизни населения городского поселения Печенга, рост эффективности использования существующих факторов экономического развития и снижение воздействия существующих негативных факторов.</w:t>
      </w:r>
    </w:p>
    <w:p w:rsidR="00983F7E" w:rsidRPr="00E66572" w:rsidRDefault="000E1E21" w:rsidP="00E66572">
      <w:pPr>
        <w:pStyle w:val="a4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</w:rPr>
      </w:pPr>
      <w:proofErr w:type="gramStart"/>
      <w:r w:rsidRPr="00E66572">
        <w:rPr>
          <w:rFonts w:ascii="Arial" w:hAnsi="Arial" w:cs="Arial"/>
          <w:color w:val="000000"/>
        </w:rPr>
        <w:t xml:space="preserve">В  основу  прогноза  социально-экономического  развития  поселения  </w:t>
      </w:r>
      <w:r w:rsidR="004440A1" w:rsidRPr="00E66572">
        <w:rPr>
          <w:rFonts w:ascii="Arial" w:hAnsi="Arial" w:cs="Arial"/>
          <w:color w:val="000000"/>
        </w:rPr>
        <w:t>Печенга</w:t>
      </w:r>
      <w:r w:rsidRPr="00E66572">
        <w:rPr>
          <w:rFonts w:ascii="Arial" w:hAnsi="Arial" w:cs="Arial"/>
          <w:color w:val="000000"/>
        </w:rPr>
        <w:t xml:space="preserve"> в  соответствии  с  Постановлением  Правительства  Мурманской  области </w:t>
      </w:r>
      <w:r w:rsidR="00736CAA" w:rsidRPr="00E66572">
        <w:rPr>
          <w:rFonts w:ascii="Arial" w:hAnsi="Arial" w:cs="Arial"/>
          <w:color w:val="000000"/>
        </w:rPr>
        <w:t xml:space="preserve"> от 04.08.2015 года  № 331</w:t>
      </w:r>
      <w:r w:rsidRPr="00E66572">
        <w:rPr>
          <w:rFonts w:ascii="Arial" w:hAnsi="Arial" w:cs="Arial"/>
          <w:color w:val="000000"/>
        </w:rPr>
        <w:t>-ПП</w:t>
      </w:r>
      <w:r w:rsidR="0023142B" w:rsidRPr="00E66572">
        <w:rPr>
          <w:rFonts w:ascii="Arial" w:hAnsi="Arial" w:cs="Arial"/>
          <w:color w:val="000000"/>
        </w:rPr>
        <w:t xml:space="preserve"> </w:t>
      </w:r>
      <w:r w:rsidRPr="00E66572">
        <w:rPr>
          <w:rFonts w:ascii="Arial" w:hAnsi="Arial" w:cs="Arial"/>
          <w:color w:val="000000"/>
        </w:rPr>
        <w:t xml:space="preserve"> </w:t>
      </w:r>
      <w:r w:rsidR="0023142B" w:rsidRPr="00E66572">
        <w:rPr>
          <w:rFonts w:ascii="Arial" w:hAnsi="Arial" w:cs="Arial"/>
          <w:color w:val="000000"/>
        </w:rPr>
        <w:t>«</w:t>
      </w:r>
      <w:r w:rsidR="00736CAA" w:rsidRPr="00E66572">
        <w:rPr>
          <w:rFonts w:ascii="Arial" w:hAnsi="Arial" w:cs="Arial"/>
          <w:color w:val="000000"/>
        </w:rPr>
        <w:t>О порядке разработки, корректировки</w:t>
      </w:r>
      <w:r w:rsidR="00B420B4" w:rsidRPr="00E66572">
        <w:rPr>
          <w:rFonts w:ascii="Arial" w:hAnsi="Arial" w:cs="Arial"/>
          <w:color w:val="000000"/>
        </w:rPr>
        <w:t>, осуществления мониторинга и контроля реализации прогнозов социально – экономического развития Мурманской области на среднесрочный и долгосрочный период</w:t>
      </w:r>
      <w:r w:rsidRPr="00E66572">
        <w:rPr>
          <w:rFonts w:ascii="Arial" w:hAnsi="Arial" w:cs="Arial"/>
          <w:color w:val="000000"/>
        </w:rPr>
        <w:t>»</w:t>
      </w:r>
      <w:r w:rsidR="00E23A0D">
        <w:rPr>
          <w:rFonts w:ascii="Arial" w:hAnsi="Arial" w:cs="Arial"/>
          <w:color w:val="000000"/>
        </w:rPr>
        <w:t xml:space="preserve"> с изменениями и дополнениями</w:t>
      </w:r>
      <w:r w:rsidRPr="00E66572">
        <w:rPr>
          <w:rFonts w:ascii="Arial" w:hAnsi="Arial" w:cs="Arial"/>
          <w:color w:val="000000"/>
        </w:rPr>
        <w:t xml:space="preserve">  </w:t>
      </w:r>
      <w:r w:rsidR="00983F7E" w:rsidRPr="00E66572">
        <w:rPr>
          <w:rFonts w:ascii="Arial" w:hAnsi="Arial" w:cs="Arial"/>
          <w:color w:val="000000"/>
        </w:rPr>
        <w:t xml:space="preserve">положен  </w:t>
      </w:r>
      <w:r w:rsidR="004E23D8" w:rsidRPr="00E66572">
        <w:rPr>
          <w:rFonts w:ascii="Arial" w:hAnsi="Arial" w:cs="Arial"/>
          <w:color w:val="000000"/>
        </w:rPr>
        <w:t>первый  вариант (базовый)</w:t>
      </w:r>
      <w:r w:rsidRPr="00E66572">
        <w:rPr>
          <w:rFonts w:ascii="Arial" w:hAnsi="Arial" w:cs="Arial"/>
          <w:color w:val="000000"/>
        </w:rPr>
        <w:t xml:space="preserve"> условий  и  основных  параметров  прогноза  социально-экономического  развития  на  201</w:t>
      </w:r>
      <w:r w:rsidR="00E23A0D">
        <w:rPr>
          <w:rFonts w:ascii="Arial" w:hAnsi="Arial" w:cs="Arial"/>
          <w:color w:val="000000"/>
        </w:rPr>
        <w:t>8</w:t>
      </w:r>
      <w:r w:rsidRPr="00E66572">
        <w:rPr>
          <w:rFonts w:ascii="Arial" w:hAnsi="Arial" w:cs="Arial"/>
          <w:color w:val="000000"/>
        </w:rPr>
        <w:t xml:space="preserve"> год</w:t>
      </w:r>
      <w:r w:rsidR="00F91B3B" w:rsidRPr="00E66572">
        <w:rPr>
          <w:rFonts w:ascii="Arial" w:hAnsi="Arial" w:cs="Arial"/>
          <w:color w:val="000000"/>
        </w:rPr>
        <w:t xml:space="preserve"> и плановый период 201</w:t>
      </w:r>
      <w:r w:rsidR="00E23A0D">
        <w:rPr>
          <w:rFonts w:ascii="Arial" w:hAnsi="Arial" w:cs="Arial"/>
          <w:color w:val="000000"/>
        </w:rPr>
        <w:t>9</w:t>
      </w:r>
      <w:r w:rsidR="00F91B3B" w:rsidRPr="00E66572">
        <w:rPr>
          <w:rFonts w:ascii="Arial" w:hAnsi="Arial" w:cs="Arial"/>
          <w:color w:val="000000"/>
        </w:rPr>
        <w:t>-20</w:t>
      </w:r>
      <w:r w:rsidR="00E23A0D">
        <w:rPr>
          <w:rFonts w:ascii="Arial" w:hAnsi="Arial" w:cs="Arial"/>
          <w:color w:val="000000"/>
        </w:rPr>
        <w:t>20</w:t>
      </w:r>
      <w:proofErr w:type="gramEnd"/>
      <w:r w:rsidR="00B420B4" w:rsidRPr="00E66572">
        <w:rPr>
          <w:rFonts w:ascii="Arial" w:hAnsi="Arial" w:cs="Arial"/>
          <w:color w:val="000000"/>
        </w:rPr>
        <w:t xml:space="preserve"> г.г.</w:t>
      </w:r>
      <w:proofErr w:type="gramStart"/>
      <w:r w:rsidR="00983F7E" w:rsidRPr="00E66572">
        <w:rPr>
          <w:rFonts w:ascii="Arial" w:hAnsi="Arial" w:cs="Arial"/>
          <w:color w:val="000000"/>
        </w:rPr>
        <w:t xml:space="preserve"> .</w:t>
      </w:r>
      <w:proofErr w:type="gramEnd"/>
      <w:r w:rsidR="00983F7E" w:rsidRPr="00E66572">
        <w:rPr>
          <w:rFonts w:ascii="Arial" w:hAnsi="Arial" w:cs="Arial"/>
          <w:color w:val="000000"/>
        </w:rPr>
        <w:t xml:space="preserve">  </w:t>
      </w:r>
    </w:p>
    <w:p w:rsidR="00850E75" w:rsidRPr="00E66572" w:rsidRDefault="00850E75" w:rsidP="00E66572">
      <w:pPr>
        <w:pStyle w:val="a4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</w:rPr>
      </w:pPr>
      <w:r w:rsidRPr="00E66572">
        <w:rPr>
          <w:rFonts w:ascii="Arial" w:hAnsi="Arial" w:cs="Arial"/>
        </w:rPr>
        <w:t>Развитие муниципального образования го</w:t>
      </w:r>
      <w:r w:rsidR="00F91B3B" w:rsidRPr="00E66572">
        <w:rPr>
          <w:rFonts w:ascii="Arial" w:hAnsi="Arial" w:cs="Arial"/>
        </w:rPr>
        <w:t>родское поселение Печенга в 201</w:t>
      </w:r>
      <w:r w:rsidR="00752683">
        <w:rPr>
          <w:rFonts w:ascii="Arial" w:hAnsi="Arial" w:cs="Arial"/>
        </w:rPr>
        <w:t>8</w:t>
      </w:r>
      <w:r w:rsidR="00F91B3B" w:rsidRPr="00E66572">
        <w:rPr>
          <w:rFonts w:ascii="Arial" w:hAnsi="Arial" w:cs="Arial"/>
        </w:rPr>
        <w:t>-20</w:t>
      </w:r>
      <w:r w:rsidR="00752683">
        <w:rPr>
          <w:rFonts w:ascii="Arial" w:hAnsi="Arial" w:cs="Arial"/>
        </w:rPr>
        <w:t>20</w:t>
      </w:r>
      <w:r w:rsidRPr="00E66572">
        <w:rPr>
          <w:rFonts w:ascii="Arial" w:hAnsi="Arial" w:cs="Arial"/>
        </w:rPr>
        <w:t xml:space="preserve"> годах будет зависеть от общих макроэкономических условий, определяющих </w:t>
      </w:r>
      <w:r w:rsidRPr="00E66572">
        <w:rPr>
          <w:rFonts w:ascii="Arial" w:hAnsi="Arial" w:cs="Arial"/>
        </w:rPr>
        <w:lastRenderedPageBreak/>
        <w:t>возможности реализации намеченных локальных целей с учётом обозначенных государством приоритетов.</w:t>
      </w:r>
    </w:p>
    <w:p w:rsidR="00983F7E" w:rsidRPr="00E66572" w:rsidRDefault="00983F7E" w:rsidP="00E66572">
      <w:pPr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425E88">
        <w:rPr>
          <w:rFonts w:ascii="Arial" w:hAnsi="Arial" w:cs="Arial"/>
          <w:color w:val="000000"/>
          <w:sz w:val="24"/>
          <w:szCs w:val="24"/>
        </w:rPr>
        <w:t>В  прогнозе  социально-экономического  развития  поселения  Печенга  учтены  данные  о  социально-экономическом  развитии  поселения  Печенга за  последние  два  года,  о  развитии  до  конца  201</w:t>
      </w:r>
      <w:r w:rsidR="00915997" w:rsidRPr="00425E88">
        <w:rPr>
          <w:rFonts w:ascii="Arial" w:hAnsi="Arial" w:cs="Arial"/>
          <w:color w:val="000000"/>
          <w:sz w:val="24"/>
          <w:szCs w:val="24"/>
        </w:rPr>
        <w:t>7</w:t>
      </w:r>
      <w:r w:rsidRPr="00425E88">
        <w:rPr>
          <w:rFonts w:ascii="Arial" w:hAnsi="Arial" w:cs="Arial"/>
          <w:color w:val="000000"/>
          <w:sz w:val="24"/>
          <w:szCs w:val="24"/>
        </w:rPr>
        <w:t xml:space="preserve"> года,  тенденции развития  экономики  и  социальной  сферы  на  прогнозируемый  период.  Кроме того, при разработке прогноза  социально-экономического  развития  поселения  Печенга  учитывались  предварительные  итоги  социально-экономического  развития  поселения  </w:t>
      </w:r>
      <w:r w:rsidR="004D0FCF" w:rsidRPr="00425E88">
        <w:rPr>
          <w:rFonts w:ascii="Arial" w:hAnsi="Arial" w:cs="Arial"/>
          <w:color w:val="000000"/>
          <w:sz w:val="24"/>
          <w:szCs w:val="24"/>
        </w:rPr>
        <w:t>Печенга</w:t>
      </w:r>
      <w:r w:rsidRPr="00425E88">
        <w:rPr>
          <w:rFonts w:ascii="Arial" w:hAnsi="Arial" w:cs="Arial"/>
          <w:color w:val="000000"/>
          <w:sz w:val="24"/>
          <w:szCs w:val="24"/>
        </w:rPr>
        <w:t xml:space="preserve">  за  январь-октябрь  201</w:t>
      </w:r>
      <w:r w:rsidR="00915997" w:rsidRPr="00425E88">
        <w:rPr>
          <w:rFonts w:ascii="Arial" w:hAnsi="Arial" w:cs="Arial"/>
          <w:color w:val="000000"/>
          <w:sz w:val="24"/>
          <w:szCs w:val="24"/>
        </w:rPr>
        <w:t>7</w:t>
      </w:r>
      <w:r w:rsidRPr="00425E88">
        <w:rPr>
          <w:rFonts w:ascii="Arial" w:hAnsi="Arial" w:cs="Arial"/>
          <w:color w:val="000000"/>
          <w:sz w:val="24"/>
          <w:szCs w:val="24"/>
        </w:rPr>
        <w:t xml:space="preserve"> года  и  ожидаемые  итоги  социально-экономического  развития  за  201</w:t>
      </w:r>
      <w:r w:rsidR="00915997" w:rsidRPr="00425E88">
        <w:rPr>
          <w:rFonts w:ascii="Arial" w:hAnsi="Arial" w:cs="Arial"/>
          <w:color w:val="000000"/>
          <w:sz w:val="24"/>
          <w:szCs w:val="24"/>
        </w:rPr>
        <w:t>7</w:t>
      </w:r>
      <w:r w:rsidRPr="00425E88">
        <w:rPr>
          <w:rFonts w:ascii="Arial" w:hAnsi="Arial" w:cs="Arial"/>
          <w:color w:val="000000"/>
          <w:sz w:val="24"/>
          <w:szCs w:val="24"/>
        </w:rPr>
        <w:t xml:space="preserve"> год.</w:t>
      </w:r>
      <w:r w:rsidRPr="00E66572">
        <w:rPr>
          <w:rFonts w:ascii="Arial" w:hAnsi="Arial" w:cs="Arial"/>
          <w:color w:val="000000"/>
          <w:sz w:val="24"/>
          <w:szCs w:val="24"/>
        </w:rPr>
        <w:t xml:space="preserve">  </w:t>
      </w:r>
    </w:p>
    <w:p w:rsidR="00983F7E" w:rsidRPr="00E66572" w:rsidRDefault="00983F7E" w:rsidP="00E66572">
      <w:pPr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>При  прогнозе  показателей  на  201</w:t>
      </w:r>
      <w:r w:rsidR="0059413F">
        <w:rPr>
          <w:rFonts w:ascii="Arial" w:hAnsi="Arial" w:cs="Arial"/>
          <w:color w:val="000000"/>
          <w:sz w:val="24"/>
          <w:szCs w:val="24"/>
        </w:rPr>
        <w:t>8</w:t>
      </w:r>
      <w:r w:rsidRPr="00E66572">
        <w:rPr>
          <w:rFonts w:ascii="Arial" w:hAnsi="Arial" w:cs="Arial"/>
          <w:color w:val="000000"/>
          <w:sz w:val="24"/>
          <w:szCs w:val="24"/>
        </w:rPr>
        <w:t xml:space="preserve"> год</w:t>
      </w:r>
      <w:r w:rsidR="008B29B2" w:rsidRPr="00E66572">
        <w:rPr>
          <w:rFonts w:ascii="Arial" w:hAnsi="Arial" w:cs="Arial"/>
          <w:color w:val="000000"/>
          <w:sz w:val="24"/>
          <w:szCs w:val="24"/>
        </w:rPr>
        <w:t xml:space="preserve"> и плановый пер</w:t>
      </w:r>
      <w:r w:rsidR="00B420B4" w:rsidRPr="00E66572">
        <w:rPr>
          <w:rFonts w:ascii="Arial" w:hAnsi="Arial" w:cs="Arial"/>
          <w:color w:val="000000"/>
          <w:sz w:val="24"/>
          <w:szCs w:val="24"/>
        </w:rPr>
        <w:t>иод</w:t>
      </w:r>
      <w:r w:rsidR="00F91B3B" w:rsidRPr="00E66572">
        <w:rPr>
          <w:rFonts w:ascii="Arial" w:hAnsi="Arial" w:cs="Arial"/>
          <w:color w:val="000000"/>
          <w:sz w:val="24"/>
          <w:szCs w:val="24"/>
        </w:rPr>
        <w:t xml:space="preserve"> 201</w:t>
      </w:r>
      <w:r w:rsidR="0059413F">
        <w:rPr>
          <w:rFonts w:ascii="Arial" w:hAnsi="Arial" w:cs="Arial"/>
          <w:color w:val="000000"/>
          <w:sz w:val="24"/>
          <w:szCs w:val="24"/>
        </w:rPr>
        <w:t>9</w:t>
      </w:r>
      <w:r w:rsidR="00F91B3B" w:rsidRPr="00E66572">
        <w:rPr>
          <w:rFonts w:ascii="Arial" w:hAnsi="Arial" w:cs="Arial"/>
          <w:color w:val="000000"/>
          <w:sz w:val="24"/>
          <w:szCs w:val="24"/>
        </w:rPr>
        <w:t>-20</w:t>
      </w:r>
      <w:r w:rsidR="0059413F">
        <w:rPr>
          <w:rFonts w:ascii="Arial" w:hAnsi="Arial" w:cs="Arial"/>
          <w:color w:val="000000"/>
          <w:sz w:val="24"/>
          <w:szCs w:val="24"/>
        </w:rPr>
        <w:t>20</w:t>
      </w:r>
      <w:r w:rsidR="00514453" w:rsidRPr="00E66572">
        <w:rPr>
          <w:rFonts w:ascii="Arial" w:hAnsi="Arial" w:cs="Arial"/>
          <w:color w:val="000000"/>
          <w:sz w:val="24"/>
          <w:szCs w:val="24"/>
        </w:rPr>
        <w:t xml:space="preserve"> г.г.</w:t>
      </w:r>
      <w:r w:rsidRPr="00E66572">
        <w:rPr>
          <w:rFonts w:ascii="Arial" w:hAnsi="Arial" w:cs="Arial"/>
          <w:color w:val="000000"/>
          <w:sz w:val="24"/>
          <w:szCs w:val="24"/>
        </w:rPr>
        <w:t xml:space="preserve">  руководствовались  основными  параметрами  прогноза  социально-экономического  развития  Мурманской  области:</w:t>
      </w:r>
    </w:p>
    <w:p w:rsidR="00983F7E" w:rsidRPr="00E66572" w:rsidRDefault="00983F7E" w:rsidP="00E66572">
      <w:pPr>
        <w:autoSpaceDE w:val="0"/>
        <w:autoSpaceDN w:val="0"/>
        <w:adjustRightInd w:val="0"/>
        <w:spacing w:after="0" w:line="240" w:lineRule="auto"/>
        <w:ind w:firstLine="709"/>
        <w:jc w:val="right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>Таблица 1</w:t>
      </w:r>
    </w:p>
    <w:p w:rsidR="00364443" w:rsidRPr="00E66572" w:rsidRDefault="00364443" w:rsidP="00E66572">
      <w:pPr>
        <w:autoSpaceDE w:val="0"/>
        <w:autoSpaceDN w:val="0"/>
        <w:adjustRightInd w:val="0"/>
        <w:spacing w:after="0" w:line="240" w:lineRule="auto"/>
        <w:ind w:firstLine="709"/>
        <w:jc w:val="right"/>
        <w:rPr>
          <w:rFonts w:ascii="Arial" w:hAnsi="Arial" w:cs="Arial"/>
          <w:color w:val="000000"/>
          <w:sz w:val="24"/>
          <w:szCs w:val="24"/>
        </w:rPr>
      </w:pPr>
    </w:p>
    <w:p w:rsidR="00364443" w:rsidRPr="00E66572" w:rsidRDefault="00364443" w:rsidP="00E66572">
      <w:pPr>
        <w:autoSpaceDE w:val="0"/>
        <w:autoSpaceDN w:val="0"/>
        <w:adjustRightInd w:val="0"/>
        <w:spacing w:after="0" w:line="240" w:lineRule="auto"/>
        <w:ind w:firstLine="709"/>
        <w:jc w:val="right"/>
        <w:rPr>
          <w:rFonts w:ascii="Arial" w:hAnsi="Arial" w:cs="Arial"/>
          <w:color w:val="000000"/>
          <w:sz w:val="24"/>
          <w:szCs w:val="24"/>
        </w:rPr>
      </w:pPr>
    </w:p>
    <w:p w:rsidR="00364443" w:rsidRPr="00E66572" w:rsidRDefault="00364443" w:rsidP="00E66572">
      <w:pPr>
        <w:spacing w:line="240" w:lineRule="auto"/>
        <w:jc w:val="center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Динамика инфляции</w:t>
      </w:r>
    </w:p>
    <w:p w:rsidR="00364443" w:rsidRPr="00E66572" w:rsidRDefault="00364443" w:rsidP="00E66572">
      <w:pPr>
        <w:spacing w:line="240" w:lineRule="auto"/>
        <w:jc w:val="center"/>
        <w:rPr>
          <w:rFonts w:ascii="Arial" w:hAnsi="Arial" w:cs="Arial"/>
          <w:i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(</w:t>
      </w:r>
      <w:r w:rsidRPr="00E66572">
        <w:rPr>
          <w:rFonts w:ascii="Arial" w:hAnsi="Arial" w:cs="Arial"/>
          <w:i/>
          <w:sz w:val="24"/>
          <w:szCs w:val="24"/>
        </w:rPr>
        <w:t xml:space="preserve">декабрь отчетного года к декабрю предыдущего года, </w:t>
      </w:r>
      <w:proofErr w:type="gramStart"/>
      <w:r w:rsidRPr="00E66572">
        <w:rPr>
          <w:rFonts w:ascii="Arial" w:hAnsi="Arial" w:cs="Arial"/>
          <w:i/>
          <w:sz w:val="24"/>
          <w:szCs w:val="24"/>
        </w:rPr>
        <w:t>в</w:t>
      </w:r>
      <w:proofErr w:type="gramEnd"/>
      <w:r w:rsidRPr="00E66572">
        <w:rPr>
          <w:rFonts w:ascii="Arial" w:hAnsi="Arial" w:cs="Arial"/>
          <w:i/>
          <w:sz w:val="24"/>
          <w:szCs w:val="24"/>
        </w:rPr>
        <w:t xml:space="preserve"> %)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3261"/>
        <w:gridCol w:w="992"/>
        <w:gridCol w:w="1134"/>
        <w:gridCol w:w="1417"/>
        <w:gridCol w:w="1418"/>
        <w:gridCol w:w="1417"/>
      </w:tblGrid>
      <w:tr w:rsidR="00364443" w:rsidRPr="00E66572" w:rsidTr="00F124FB">
        <w:trPr>
          <w:cantSplit/>
          <w:trHeight w:val="191"/>
          <w:tblHeader/>
        </w:trPr>
        <w:tc>
          <w:tcPr>
            <w:tcW w:w="3261" w:type="dxa"/>
            <w:vMerge w:val="restart"/>
            <w:vAlign w:val="center"/>
          </w:tcPr>
          <w:p w:rsidR="00364443" w:rsidRPr="00E66572" w:rsidRDefault="00364443" w:rsidP="00E66572">
            <w:pPr>
              <w:spacing w:line="240" w:lineRule="auto"/>
              <w:jc w:val="center"/>
              <w:rPr>
                <w:rFonts w:ascii="Arial" w:eastAsia="Arial Unicode MS" w:hAnsi="Arial" w:cs="Arial"/>
                <w:sz w:val="24"/>
                <w:szCs w:val="24"/>
              </w:rPr>
            </w:pPr>
          </w:p>
        </w:tc>
        <w:tc>
          <w:tcPr>
            <w:tcW w:w="992" w:type="dxa"/>
            <w:vMerge w:val="restart"/>
            <w:vAlign w:val="center"/>
          </w:tcPr>
          <w:p w:rsidR="00364443" w:rsidRPr="00E66572" w:rsidRDefault="0036444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Отчет</w:t>
            </w:r>
          </w:p>
          <w:p w:rsidR="00364443" w:rsidRPr="00E66572" w:rsidRDefault="00886ADB" w:rsidP="00576646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201</w:t>
            </w:r>
            <w:r w:rsidR="00576646">
              <w:rPr>
                <w:rFonts w:ascii="Arial" w:hAnsi="Arial" w:cs="Arial"/>
                <w:sz w:val="24"/>
                <w:szCs w:val="24"/>
              </w:rPr>
              <w:t>6</w:t>
            </w:r>
            <w:r w:rsidR="00364443" w:rsidRPr="00E66572">
              <w:rPr>
                <w:rFonts w:ascii="Arial" w:hAnsi="Arial" w:cs="Arial"/>
                <w:sz w:val="24"/>
                <w:szCs w:val="24"/>
              </w:rPr>
              <w:t xml:space="preserve"> год</w:t>
            </w:r>
          </w:p>
        </w:tc>
        <w:tc>
          <w:tcPr>
            <w:tcW w:w="1134" w:type="dxa"/>
            <w:vMerge w:val="restart"/>
            <w:vAlign w:val="center"/>
          </w:tcPr>
          <w:p w:rsidR="00364443" w:rsidRPr="00E66572" w:rsidRDefault="00364443" w:rsidP="00576646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Оценка 20</w:t>
            </w:r>
            <w:r w:rsidR="00886ADB" w:rsidRPr="00E66572">
              <w:rPr>
                <w:rFonts w:ascii="Arial" w:hAnsi="Arial" w:cs="Arial"/>
                <w:sz w:val="24"/>
                <w:szCs w:val="24"/>
              </w:rPr>
              <w:t>1</w:t>
            </w:r>
            <w:r w:rsidR="00576646">
              <w:rPr>
                <w:rFonts w:ascii="Arial" w:hAnsi="Arial" w:cs="Arial"/>
                <w:sz w:val="24"/>
                <w:szCs w:val="24"/>
              </w:rPr>
              <w:t>7</w:t>
            </w:r>
            <w:r w:rsidRPr="00E66572">
              <w:rPr>
                <w:rFonts w:ascii="Arial" w:hAnsi="Arial" w:cs="Arial"/>
                <w:sz w:val="24"/>
                <w:szCs w:val="24"/>
              </w:rPr>
              <w:t xml:space="preserve"> года</w:t>
            </w:r>
          </w:p>
        </w:tc>
        <w:tc>
          <w:tcPr>
            <w:tcW w:w="4252" w:type="dxa"/>
            <w:gridSpan w:val="3"/>
            <w:vAlign w:val="center"/>
          </w:tcPr>
          <w:p w:rsidR="00364443" w:rsidRPr="00E66572" w:rsidRDefault="00364443" w:rsidP="00E66572">
            <w:pPr>
              <w:spacing w:line="240" w:lineRule="auto"/>
              <w:jc w:val="center"/>
              <w:rPr>
                <w:rFonts w:ascii="Arial" w:eastAsia="Arial Unicode MS" w:hAnsi="Arial" w:cs="Arial"/>
                <w:sz w:val="24"/>
                <w:szCs w:val="24"/>
              </w:rPr>
            </w:pPr>
            <w:r w:rsidRPr="00E66572">
              <w:rPr>
                <w:rFonts w:ascii="Arial" w:eastAsia="Arial Unicode MS" w:hAnsi="Arial" w:cs="Arial"/>
                <w:sz w:val="24"/>
                <w:szCs w:val="24"/>
              </w:rPr>
              <w:t>Прогноз</w:t>
            </w:r>
          </w:p>
        </w:tc>
      </w:tr>
      <w:tr w:rsidR="00364443" w:rsidRPr="00E66572" w:rsidTr="00F124FB">
        <w:trPr>
          <w:cantSplit/>
          <w:trHeight w:val="191"/>
          <w:tblHeader/>
        </w:trPr>
        <w:tc>
          <w:tcPr>
            <w:tcW w:w="3261" w:type="dxa"/>
            <w:vMerge/>
            <w:vAlign w:val="center"/>
          </w:tcPr>
          <w:p w:rsidR="00364443" w:rsidRPr="00E66572" w:rsidRDefault="00364443" w:rsidP="00E66572">
            <w:pPr>
              <w:spacing w:line="240" w:lineRule="auto"/>
              <w:jc w:val="center"/>
              <w:rPr>
                <w:rFonts w:ascii="Arial" w:eastAsia="Arial Unicode MS" w:hAnsi="Arial" w:cs="Arial"/>
                <w:sz w:val="24"/>
                <w:szCs w:val="24"/>
              </w:rPr>
            </w:pPr>
          </w:p>
        </w:tc>
        <w:tc>
          <w:tcPr>
            <w:tcW w:w="992" w:type="dxa"/>
            <w:vMerge/>
            <w:vAlign w:val="center"/>
          </w:tcPr>
          <w:p w:rsidR="00364443" w:rsidRPr="00E66572" w:rsidRDefault="0036444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134" w:type="dxa"/>
            <w:vMerge/>
            <w:vAlign w:val="center"/>
          </w:tcPr>
          <w:p w:rsidR="00364443" w:rsidRPr="00E66572" w:rsidRDefault="0036444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417" w:type="dxa"/>
            <w:vAlign w:val="center"/>
          </w:tcPr>
          <w:p w:rsidR="00364443" w:rsidRPr="00E66572" w:rsidRDefault="002E4A2B" w:rsidP="00576646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201</w:t>
            </w:r>
            <w:r w:rsidR="00576646">
              <w:rPr>
                <w:rFonts w:ascii="Arial" w:hAnsi="Arial" w:cs="Arial"/>
                <w:sz w:val="24"/>
                <w:szCs w:val="24"/>
              </w:rPr>
              <w:t>8</w:t>
            </w:r>
            <w:r w:rsidR="00364443" w:rsidRPr="00E66572">
              <w:rPr>
                <w:rFonts w:ascii="Arial" w:hAnsi="Arial" w:cs="Arial"/>
                <w:sz w:val="24"/>
                <w:szCs w:val="24"/>
              </w:rPr>
              <w:t xml:space="preserve"> год</w:t>
            </w:r>
          </w:p>
        </w:tc>
        <w:tc>
          <w:tcPr>
            <w:tcW w:w="1418" w:type="dxa"/>
            <w:vAlign w:val="center"/>
          </w:tcPr>
          <w:p w:rsidR="00364443" w:rsidRPr="00E66572" w:rsidRDefault="002E4A2B" w:rsidP="00576646">
            <w:pPr>
              <w:spacing w:line="240" w:lineRule="auto"/>
              <w:jc w:val="center"/>
              <w:rPr>
                <w:rFonts w:ascii="Arial" w:eastAsia="Arial Unicode MS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201</w:t>
            </w:r>
            <w:r w:rsidR="00576646">
              <w:rPr>
                <w:rFonts w:ascii="Arial" w:hAnsi="Arial" w:cs="Arial"/>
                <w:sz w:val="24"/>
                <w:szCs w:val="24"/>
              </w:rPr>
              <w:t>9</w:t>
            </w:r>
            <w:r w:rsidR="00364443" w:rsidRPr="00E66572">
              <w:rPr>
                <w:rFonts w:ascii="Arial" w:hAnsi="Arial" w:cs="Arial"/>
                <w:sz w:val="24"/>
                <w:szCs w:val="24"/>
              </w:rPr>
              <w:t xml:space="preserve"> год</w:t>
            </w:r>
          </w:p>
        </w:tc>
        <w:tc>
          <w:tcPr>
            <w:tcW w:w="1417" w:type="dxa"/>
            <w:vAlign w:val="center"/>
          </w:tcPr>
          <w:p w:rsidR="00364443" w:rsidRPr="00E66572" w:rsidRDefault="002E4A2B" w:rsidP="00576646">
            <w:pPr>
              <w:spacing w:line="240" w:lineRule="auto"/>
              <w:jc w:val="center"/>
              <w:rPr>
                <w:rFonts w:ascii="Arial" w:eastAsia="Arial Unicode MS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20</w:t>
            </w:r>
            <w:r w:rsidR="00576646">
              <w:rPr>
                <w:rFonts w:ascii="Arial" w:hAnsi="Arial" w:cs="Arial"/>
                <w:sz w:val="24"/>
                <w:szCs w:val="24"/>
              </w:rPr>
              <w:t>20</w:t>
            </w:r>
            <w:r w:rsidR="00364443" w:rsidRPr="00E66572">
              <w:rPr>
                <w:rFonts w:ascii="Arial" w:hAnsi="Arial" w:cs="Arial"/>
                <w:sz w:val="24"/>
                <w:szCs w:val="24"/>
              </w:rPr>
              <w:t xml:space="preserve"> год</w:t>
            </w:r>
          </w:p>
        </w:tc>
      </w:tr>
      <w:tr w:rsidR="004E23D8" w:rsidRPr="00E66572" w:rsidTr="00F124FB">
        <w:trPr>
          <w:cantSplit/>
          <w:tblHeader/>
        </w:trPr>
        <w:tc>
          <w:tcPr>
            <w:tcW w:w="3261" w:type="dxa"/>
            <w:vMerge/>
            <w:vAlign w:val="center"/>
          </w:tcPr>
          <w:p w:rsidR="004E23D8" w:rsidRPr="00E66572" w:rsidRDefault="004E23D8" w:rsidP="00E66572">
            <w:pPr>
              <w:spacing w:line="240" w:lineRule="auto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992" w:type="dxa"/>
            <w:vMerge/>
            <w:vAlign w:val="center"/>
          </w:tcPr>
          <w:p w:rsidR="004E23D8" w:rsidRPr="00E66572" w:rsidRDefault="004E23D8" w:rsidP="00E66572">
            <w:pPr>
              <w:pStyle w:val="20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vAlign w:val="center"/>
          </w:tcPr>
          <w:p w:rsidR="004E23D8" w:rsidRPr="00E66572" w:rsidRDefault="004E23D8" w:rsidP="00E66572">
            <w:pPr>
              <w:pStyle w:val="20"/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  <w:vAlign w:val="center"/>
          </w:tcPr>
          <w:p w:rsidR="004E23D8" w:rsidRPr="00E66572" w:rsidRDefault="004E23D8" w:rsidP="00E66572">
            <w:pPr>
              <w:spacing w:line="240" w:lineRule="auto"/>
              <w:ind w:left="-99" w:right="-108" w:hanging="9"/>
              <w:jc w:val="center"/>
              <w:rPr>
                <w:rFonts w:ascii="Arial" w:eastAsia="Arial Unicode MS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 xml:space="preserve">1 вар. </w:t>
            </w:r>
          </w:p>
        </w:tc>
        <w:tc>
          <w:tcPr>
            <w:tcW w:w="1418" w:type="dxa"/>
            <w:vAlign w:val="center"/>
          </w:tcPr>
          <w:p w:rsidR="004E23D8" w:rsidRPr="00E66572" w:rsidRDefault="004E23D8" w:rsidP="00E66572">
            <w:pPr>
              <w:spacing w:line="240" w:lineRule="auto"/>
              <w:ind w:left="-99" w:right="-108" w:hanging="9"/>
              <w:jc w:val="center"/>
              <w:rPr>
                <w:rFonts w:ascii="Arial" w:eastAsia="Arial Unicode MS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 xml:space="preserve">1 вар. </w:t>
            </w:r>
          </w:p>
        </w:tc>
        <w:tc>
          <w:tcPr>
            <w:tcW w:w="1417" w:type="dxa"/>
            <w:vAlign w:val="center"/>
          </w:tcPr>
          <w:p w:rsidR="004E23D8" w:rsidRPr="00E66572" w:rsidRDefault="004E23D8" w:rsidP="00E66572">
            <w:pPr>
              <w:spacing w:line="240" w:lineRule="auto"/>
              <w:ind w:left="-99" w:right="-108" w:hanging="9"/>
              <w:jc w:val="center"/>
              <w:rPr>
                <w:rFonts w:ascii="Arial" w:eastAsia="Arial Unicode MS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 xml:space="preserve">1 вар. </w:t>
            </w:r>
          </w:p>
        </w:tc>
      </w:tr>
      <w:tr w:rsidR="004E23D8" w:rsidRPr="00E66572" w:rsidTr="00F124FB">
        <w:trPr>
          <w:cantSplit/>
          <w:trHeight w:val="22"/>
          <w:tblHeader/>
        </w:trPr>
        <w:tc>
          <w:tcPr>
            <w:tcW w:w="3261" w:type="dxa"/>
            <w:vAlign w:val="center"/>
          </w:tcPr>
          <w:p w:rsidR="004E23D8" w:rsidRPr="00E66572" w:rsidRDefault="004E23D8" w:rsidP="00E66572">
            <w:pPr>
              <w:spacing w:line="240" w:lineRule="auto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 xml:space="preserve">Инфляция (прирост цен), </w:t>
            </w:r>
          </w:p>
          <w:p w:rsidR="004E23D8" w:rsidRPr="00E66572" w:rsidRDefault="004E23D8" w:rsidP="00E66572">
            <w:pPr>
              <w:spacing w:line="240" w:lineRule="auto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 xml:space="preserve">в том числе </w:t>
            </w:r>
            <w:proofErr w:type="gramStart"/>
            <w:r w:rsidRPr="00E66572">
              <w:rPr>
                <w:rFonts w:ascii="Arial" w:hAnsi="Arial" w:cs="Arial"/>
                <w:sz w:val="24"/>
                <w:szCs w:val="24"/>
              </w:rPr>
              <w:t>на</w:t>
            </w:r>
            <w:proofErr w:type="gramEnd"/>
            <w:r w:rsidRPr="00E66572">
              <w:rPr>
                <w:rFonts w:ascii="Arial" w:hAnsi="Arial" w:cs="Arial"/>
                <w:sz w:val="24"/>
                <w:szCs w:val="24"/>
              </w:rPr>
              <w:t>:</w:t>
            </w:r>
          </w:p>
        </w:tc>
        <w:tc>
          <w:tcPr>
            <w:tcW w:w="992" w:type="dxa"/>
            <w:vAlign w:val="center"/>
          </w:tcPr>
          <w:p w:rsidR="004E23D8" w:rsidRPr="00E66572" w:rsidRDefault="00055D96" w:rsidP="00E66572">
            <w:pPr>
              <w:spacing w:line="240" w:lineRule="auto"/>
              <w:ind w:right="-108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107,0</w:t>
            </w:r>
          </w:p>
        </w:tc>
        <w:tc>
          <w:tcPr>
            <w:tcW w:w="1134" w:type="dxa"/>
            <w:vAlign w:val="center"/>
          </w:tcPr>
          <w:p w:rsidR="004E23D8" w:rsidRPr="00E66572" w:rsidRDefault="004E23D8" w:rsidP="00E66572">
            <w:pPr>
              <w:spacing w:line="240" w:lineRule="auto"/>
              <w:ind w:right="-108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417" w:type="dxa"/>
            <w:vAlign w:val="center"/>
          </w:tcPr>
          <w:p w:rsidR="004E23D8" w:rsidRPr="00E66572" w:rsidRDefault="00C21F03" w:rsidP="00E66572">
            <w:pPr>
              <w:spacing w:line="240" w:lineRule="auto"/>
              <w:ind w:right="-108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105,5</w:t>
            </w:r>
          </w:p>
        </w:tc>
        <w:tc>
          <w:tcPr>
            <w:tcW w:w="1418" w:type="dxa"/>
            <w:vAlign w:val="center"/>
          </w:tcPr>
          <w:p w:rsidR="004E23D8" w:rsidRPr="00E66572" w:rsidRDefault="00C21F03" w:rsidP="00E66572">
            <w:pPr>
              <w:spacing w:line="240" w:lineRule="auto"/>
              <w:ind w:right="-108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1</w:t>
            </w:r>
            <w:r w:rsidR="00A85A40">
              <w:rPr>
                <w:rFonts w:ascii="Arial" w:hAnsi="Arial" w:cs="Arial"/>
                <w:sz w:val="24"/>
                <w:szCs w:val="24"/>
              </w:rPr>
              <w:t>05,6</w:t>
            </w:r>
          </w:p>
        </w:tc>
        <w:tc>
          <w:tcPr>
            <w:tcW w:w="1417" w:type="dxa"/>
            <w:vAlign w:val="center"/>
          </w:tcPr>
          <w:p w:rsidR="004E23D8" w:rsidRPr="00E66572" w:rsidRDefault="003957AA" w:rsidP="00E66572">
            <w:pPr>
              <w:spacing w:line="240" w:lineRule="auto"/>
              <w:ind w:right="-108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104,5</w:t>
            </w:r>
          </w:p>
        </w:tc>
      </w:tr>
      <w:tr w:rsidR="004E23D8" w:rsidRPr="00E66572" w:rsidTr="00F124FB">
        <w:trPr>
          <w:cantSplit/>
          <w:trHeight w:val="22"/>
          <w:tblHeader/>
        </w:trPr>
        <w:tc>
          <w:tcPr>
            <w:tcW w:w="3261" w:type="dxa"/>
            <w:vAlign w:val="center"/>
          </w:tcPr>
          <w:p w:rsidR="004E23D8" w:rsidRPr="00E66572" w:rsidRDefault="004E23D8" w:rsidP="00E66572">
            <w:pPr>
              <w:spacing w:line="240" w:lineRule="auto"/>
              <w:rPr>
                <w:rFonts w:ascii="Arial" w:hAnsi="Arial" w:cs="Arial"/>
                <w:bCs/>
                <w:sz w:val="24"/>
                <w:szCs w:val="24"/>
              </w:rPr>
            </w:pPr>
            <w:r w:rsidRPr="00E66572">
              <w:rPr>
                <w:rFonts w:ascii="Arial" w:hAnsi="Arial" w:cs="Arial"/>
                <w:bCs/>
                <w:sz w:val="24"/>
                <w:szCs w:val="24"/>
              </w:rPr>
              <w:t>товары</w:t>
            </w:r>
          </w:p>
        </w:tc>
        <w:tc>
          <w:tcPr>
            <w:tcW w:w="992" w:type="dxa"/>
            <w:vAlign w:val="center"/>
          </w:tcPr>
          <w:p w:rsidR="004E23D8" w:rsidRPr="00E66572" w:rsidRDefault="00055D96" w:rsidP="00E66572">
            <w:pPr>
              <w:spacing w:line="240" w:lineRule="auto"/>
              <w:ind w:right="-108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107,0</w:t>
            </w:r>
          </w:p>
        </w:tc>
        <w:tc>
          <w:tcPr>
            <w:tcW w:w="1134" w:type="dxa"/>
            <w:vAlign w:val="center"/>
          </w:tcPr>
          <w:p w:rsidR="004E23D8" w:rsidRPr="00E66572" w:rsidRDefault="004E23D8" w:rsidP="00E66572">
            <w:pPr>
              <w:spacing w:line="240" w:lineRule="auto"/>
              <w:ind w:right="-108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417" w:type="dxa"/>
            <w:vAlign w:val="center"/>
          </w:tcPr>
          <w:p w:rsidR="004E23D8" w:rsidRPr="00E66572" w:rsidRDefault="00C21F03" w:rsidP="00E66572">
            <w:pPr>
              <w:spacing w:line="240" w:lineRule="auto"/>
              <w:ind w:right="-108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105,5</w:t>
            </w:r>
          </w:p>
        </w:tc>
        <w:tc>
          <w:tcPr>
            <w:tcW w:w="1418" w:type="dxa"/>
            <w:vAlign w:val="center"/>
          </w:tcPr>
          <w:p w:rsidR="004E23D8" w:rsidRPr="00E66572" w:rsidRDefault="00C21F03" w:rsidP="00E66572">
            <w:pPr>
              <w:spacing w:line="240" w:lineRule="auto"/>
              <w:ind w:right="-108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105,</w:t>
            </w:r>
            <w:r w:rsidR="00A85A40"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1417" w:type="dxa"/>
            <w:vAlign w:val="center"/>
          </w:tcPr>
          <w:p w:rsidR="004E23D8" w:rsidRPr="00E66572" w:rsidRDefault="003957AA" w:rsidP="00E66572">
            <w:pPr>
              <w:spacing w:line="240" w:lineRule="auto"/>
              <w:ind w:right="-108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104,5</w:t>
            </w:r>
          </w:p>
        </w:tc>
      </w:tr>
      <w:tr w:rsidR="004E23D8" w:rsidRPr="00E66572" w:rsidTr="00F124FB">
        <w:trPr>
          <w:cantSplit/>
          <w:trHeight w:val="22"/>
          <w:tblHeader/>
        </w:trPr>
        <w:tc>
          <w:tcPr>
            <w:tcW w:w="3261" w:type="dxa"/>
            <w:vAlign w:val="center"/>
          </w:tcPr>
          <w:p w:rsidR="004E23D8" w:rsidRPr="00E66572" w:rsidRDefault="004E23D8" w:rsidP="00E66572">
            <w:pPr>
              <w:spacing w:line="240" w:lineRule="auto"/>
              <w:ind w:left="142"/>
              <w:rPr>
                <w:rFonts w:ascii="Arial" w:hAnsi="Arial" w:cs="Arial"/>
                <w:bCs/>
                <w:sz w:val="24"/>
                <w:szCs w:val="24"/>
              </w:rPr>
            </w:pPr>
            <w:r w:rsidRPr="00E66572">
              <w:rPr>
                <w:rFonts w:ascii="Arial" w:hAnsi="Arial" w:cs="Arial"/>
                <w:bCs/>
                <w:sz w:val="24"/>
                <w:szCs w:val="24"/>
              </w:rPr>
              <w:t xml:space="preserve"> продовольственные </w:t>
            </w:r>
          </w:p>
        </w:tc>
        <w:tc>
          <w:tcPr>
            <w:tcW w:w="992" w:type="dxa"/>
            <w:vAlign w:val="center"/>
          </w:tcPr>
          <w:p w:rsidR="004E23D8" w:rsidRPr="00E66572" w:rsidRDefault="00055D96" w:rsidP="00E66572">
            <w:pPr>
              <w:spacing w:line="240" w:lineRule="auto"/>
              <w:ind w:right="-108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107,0</w:t>
            </w:r>
          </w:p>
        </w:tc>
        <w:tc>
          <w:tcPr>
            <w:tcW w:w="1134" w:type="dxa"/>
            <w:vAlign w:val="center"/>
          </w:tcPr>
          <w:p w:rsidR="004E23D8" w:rsidRPr="00E66572" w:rsidRDefault="004E23D8" w:rsidP="00E66572">
            <w:pPr>
              <w:spacing w:line="240" w:lineRule="auto"/>
              <w:ind w:right="-108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417" w:type="dxa"/>
            <w:vAlign w:val="center"/>
          </w:tcPr>
          <w:p w:rsidR="004E23D8" w:rsidRPr="00E66572" w:rsidRDefault="00C21F03" w:rsidP="00E66572">
            <w:pPr>
              <w:spacing w:line="240" w:lineRule="auto"/>
              <w:ind w:right="-108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105,5</w:t>
            </w:r>
          </w:p>
        </w:tc>
        <w:tc>
          <w:tcPr>
            <w:tcW w:w="1418" w:type="dxa"/>
            <w:vAlign w:val="center"/>
          </w:tcPr>
          <w:p w:rsidR="004E23D8" w:rsidRPr="00E66572" w:rsidRDefault="00C21F03" w:rsidP="00E66572">
            <w:pPr>
              <w:spacing w:line="240" w:lineRule="auto"/>
              <w:ind w:right="-108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105,</w:t>
            </w:r>
            <w:r w:rsidR="00A85A40"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1417" w:type="dxa"/>
            <w:vAlign w:val="center"/>
          </w:tcPr>
          <w:p w:rsidR="004E23D8" w:rsidRPr="00E66572" w:rsidRDefault="003957AA" w:rsidP="00E66572">
            <w:pPr>
              <w:spacing w:line="240" w:lineRule="auto"/>
              <w:ind w:right="-108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104,5</w:t>
            </w:r>
          </w:p>
        </w:tc>
      </w:tr>
      <w:tr w:rsidR="004E23D8" w:rsidRPr="00E66572" w:rsidTr="00F124FB">
        <w:trPr>
          <w:cantSplit/>
          <w:trHeight w:val="22"/>
          <w:tblHeader/>
        </w:trPr>
        <w:tc>
          <w:tcPr>
            <w:tcW w:w="3261" w:type="dxa"/>
            <w:vAlign w:val="center"/>
          </w:tcPr>
          <w:p w:rsidR="004E23D8" w:rsidRPr="00E66572" w:rsidRDefault="004E23D8" w:rsidP="00E66572">
            <w:pPr>
              <w:spacing w:line="240" w:lineRule="auto"/>
              <w:ind w:left="142"/>
              <w:rPr>
                <w:rFonts w:ascii="Arial" w:hAnsi="Arial" w:cs="Arial"/>
                <w:bCs/>
                <w:sz w:val="24"/>
                <w:szCs w:val="24"/>
              </w:rPr>
            </w:pPr>
            <w:r w:rsidRPr="00E66572">
              <w:rPr>
                <w:rFonts w:ascii="Arial" w:hAnsi="Arial" w:cs="Arial"/>
                <w:bCs/>
                <w:sz w:val="24"/>
                <w:szCs w:val="24"/>
              </w:rPr>
              <w:t xml:space="preserve"> непродовольственные </w:t>
            </w:r>
          </w:p>
        </w:tc>
        <w:tc>
          <w:tcPr>
            <w:tcW w:w="992" w:type="dxa"/>
            <w:vAlign w:val="center"/>
          </w:tcPr>
          <w:p w:rsidR="004E23D8" w:rsidRPr="00E66572" w:rsidRDefault="00055D96" w:rsidP="00E66572">
            <w:pPr>
              <w:spacing w:line="240" w:lineRule="auto"/>
              <w:ind w:right="-108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107,0</w:t>
            </w:r>
          </w:p>
        </w:tc>
        <w:tc>
          <w:tcPr>
            <w:tcW w:w="1134" w:type="dxa"/>
            <w:vAlign w:val="center"/>
          </w:tcPr>
          <w:p w:rsidR="004E23D8" w:rsidRPr="00E66572" w:rsidRDefault="004E23D8" w:rsidP="00E66572">
            <w:pPr>
              <w:spacing w:line="240" w:lineRule="auto"/>
              <w:ind w:right="-108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417" w:type="dxa"/>
            <w:vAlign w:val="center"/>
          </w:tcPr>
          <w:p w:rsidR="004E23D8" w:rsidRPr="00E66572" w:rsidRDefault="00C21F03" w:rsidP="00E66572">
            <w:pPr>
              <w:spacing w:line="240" w:lineRule="auto"/>
              <w:ind w:right="-108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105,5</w:t>
            </w:r>
          </w:p>
        </w:tc>
        <w:tc>
          <w:tcPr>
            <w:tcW w:w="1418" w:type="dxa"/>
            <w:vAlign w:val="center"/>
          </w:tcPr>
          <w:p w:rsidR="004E23D8" w:rsidRPr="00E66572" w:rsidRDefault="00C21F03" w:rsidP="00E66572">
            <w:pPr>
              <w:spacing w:line="240" w:lineRule="auto"/>
              <w:ind w:right="-108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105,</w:t>
            </w:r>
            <w:r w:rsidR="00A85A40"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1417" w:type="dxa"/>
            <w:vAlign w:val="center"/>
          </w:tcPr>
          <w:p w:rsidR="004E23D8" w:rsidRPr="00E66572" w:rsidRDefault="003957AA" w:rsidP="00E66572">
            <w:pPr>
              <w:spacing w:line="240" w:lineRule="auto"/>
              <w:ind w:right="-108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104,5</w:t>
            </w:r>
          </w:p>
        </w:tc>
      </w:tr>
      <w:tr w:rsidR="004E23D8" w:rsidRPr="00E66572" w:rsidTr="00F124FB">
        <w:trPr>
          <w:cantSplit/>
          <w:trHeight w:val="22"/>
          <w:tblHeader/>
        </w:trPr>
        <w:tc>
          <w:tcPr>
            <w:tcW w:w="3261" w:type="dxa"/>
            <w:vAlign w:val="center"/>
          </w:tcPr>
          <w:p w:rsidR="004E23D8" w:rsidRPr="00E66572" w:rsidRDefault="004E23D8" w:rsidP="00E66572">
            <w:pPr>
              <w:spacing w:line="240" w:lineRule="auto"/>
              <w:rPr>
                <w:rFonts w:ascii="Arial" w:hAnsi="Arial" w:cs="Arial"/>
                <w:bCs/>
                <w:sz w:val="24"/>
                <w:szCs w:val="24"/>
              </w:rPr>
            </w:pPr>
            <w:r w:rsidRPr="00E66572">
              <w:rPr>
                <w:rFonts w:ascii="Arial" w:hAnsi="Arial" w:cs="Arial"/>
                <w:bCs/>
                <w:sz w:val="24"/>
                <w:szCs w:val="24"/>
              </w:rPr>
              <w:t xml:space="preserve">платные услуги </w:t>
            </w:r>
          </w:p>
          <w:p w:rsidR="004E23D8" w:rsidRPr="00E66572" w:rsidRDefault="004E23D8" w:rsidP="00E66572">
            <w:pPr>
              <w:spacing w:line="240" w:lineRule="auto"/>
              <w:rPr>
                <w:rFonts w:ascii="Arial" w:hAnsi="Arial" w:cs="Arial"/>
                <w:bCs/>
                <w:sz w:val="24"/>
                <w:szCs w:val="24"/>
              </w:rPr>
            </w:pPr>
            <w:r w:rsidRPr="00E66572">
              <w:rPr>
                <w:rFonts w:ascii="Arial" w:hAnsi="Arial" w:cs="Arial"/>
                <w:bCs/>
                <w:sz w:val="24"/>
                <w:szCs w:val="24"/>
              </w:rPr>
              <w:t>населению</w:t>
            </w:r>
          </w:p>
        </w:tc>
        <w:tc>
          <w:tcPr>
            <w:tcW w:w="992" w:type="dxa"/>
            <w:vAlign w:val="center"/>
          </w:tcPr>
          <w:p w:rsidR="004E23D8" w:rsidRPr="00E66572" w:rsidRDefault="00055D96" w:rsidP="00E66572">
            <w:pPr>
              <w:spacing w:line="240" w:lineRule="auto"/>
              <w:ind w:right="-108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107,0</w:t>
            </w:r>
          </w:p>
        </w:tc>
        <w:tc>
          <w:tcPr>
            <w:tcW w:w="1134" w:type="dxa"/>
            <w:vAlign w:val="center"/>
          </w:tcPr>
          <w:p w:rsidR="004E23D8" w:rsidRPr="00E66572" w:rsidRDefault="004E23D8" w:rsidP="00E66572">
            <w:pPr>
              <w:spacing w:line="240" w:lineRule="auto"/>
              <w:ind w:right="-108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417" w:type="dxa"/>
            <w:vAlign w:val="center"/>
          </w:tcPr>
          <w:p w:rsidR="004E23D8" w:rsidRPr="00E66572" w:rsidRDefault="00C21F03" w:rsidP="00E66572">
            <w:pPr>
              <w:spacing w:line="240" w:lineRule="auto"/>
              <w:ind w:right="-108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105,5</w:t>
            </w:r>
          </w:p>
        </w:tc>
        <w:tc>
          <w:tcPr>
            <w:tcW w:w="1418" w:type="dxa"/>
            <w:vAlign w:val="center"/>
          </w:tcPr>
          <w:p w:rsidR="004E23D8" w:rsidRPr="00E66572" w:rsidRDefault="00C21F03" w:rsidP="00E66572">
            <w:pPr>
              <w:spacing w:line="240" w:lineRule="auto"/>
              <w:ind w:right="-108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105,</w:t>
            </w:r>
            <w:r w:rsidR="00A85A40"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1417" w:type="dxa"/>
            <w:vAlign w:val="center"/>
          </w:tcPr>
          <w:p w:rsidR="004E23D8" w:rsidRPr="00E66572" w:rsidRDefault="003957AA" w:rsidP="00E66572">
            <w:pPr>
              <w:spacing w:line="240" w:lineRule="auto"/>
              <w:ind w:right="-108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104,5</w:t>
            </w:r>
          </w:p>
        </w:tc>
      </w:tr>
    </w:tbl>
    <w:p w:rsidR="00364443" w:rsidRPr="00E66572" w:rsidRDefault="00364443" w:rsidP="00E6657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</w:p>
    <w:p w:rsidR="00554E15" w:rsidRPr="00E66572" w:rsidRDefault="00554E15" w:rsidP="00E66572">
      <w:pPr>
        <w:pStyle w:val="a4"/>
        <w:spacing w:before="120" w:beforeAutospacing="0"/>
        <w:ind w:firstLine="539"/>
        <w:contextualSpacing/>
        <w:jc w:val="both"/>
        <w:rPr>
          <w:rFonts w:ascii="Arial" w:hAnsi="Arial" w:cs="Arial"/>
        </w:rPr>
      </w:pPr>
      <w:r w:rsidRPr="00E66572">
        <w:rPr>
          <w:rFonts w:ascii="Arial" w:hAnsi="Arial" w:cs="Arial"/>
        </w:rPr>
        <w:t xml:space="preserve">Эффективное управление социально-экономическим развитием муниципального образования городское поселение Печенга (далее городское поселение Печенга) невозможно без прогнозирования основных тенденций развития. Прогнозирование является важнейшим этапом в системе муниципального управления развитием территории. </w:t>
      </w:r>
    </w:p>
    <w:p w:rsidR="00554E15" w:rsidRPr="00E66572" w:rsidRDefault="00554E15" w:rsidP="00E66572">
      <w:pPr>
        <w:pStyle w:val="a4"/>
        <w:spacing w:before="120" w:beforeAutospacing="0"/>
        <w:ind w:firstLine="539"/>
        <w:contextualSpacing/>
        <w:jc w:val="both"/>
        <w:rPr>
          <w:rFonts w:ascii="Arial" w:hAnsi="Arial" w:cs="Arial"/>
        </w:rPr>
      </w:pPr>
      <w:r w:rsidRPr="00E66572">
        <w:rPr>
          <w:rFonts w:ascii="Arial" w:hAnsi="Arial" w:cs="Arial"/>
        </w:rPr>
        <w:t>Точность и достоверность результатов прогнозов обеспечивает глубокий анализ тенденций развития хозяйственного комплекса в целом, изучение его отдельных субъектов, выявления наличия и возможности использования существующих ресурсов и скрытых резервов, необходимых для повышения эффективности функционирования экономики в будущем.</w:t>
      </w:r>
    </w:p>
    <w:p w:rsidR="009214D5" w:rsidRPr="00E66572" w:rsidRDefault="009214D5" w:rsidP="00E66572">
      <w:pPr>
        <w:pStyle w:val="a4"/>
        <w:spacing w:before="120" w:beforeAutospacing="0"/>
        <w:ind w:firstLine="539"/>
        <w:contextualSpacing/>
        <w:jc w:val="both"/>
        <w:rPr>
          <w:rFonts w:ascii="Arial" w:hAnsi="Arial" w:cs="Arial"/>
        </w:rPr>
      </w:pPr>
      <w:r w:rsidRPr="00E66572">
        <w:rPr>
          <w:rFonts w:ascii="Arial" w:hAnsi="Arial" w:cs="Arial"/>
        </w:rPr>
        <w:t xml:space="preserve">Для повышения качества жизни населения, диверсификации и развития экономики городского поселения Печенга  необходимо привлечь инвестиции для развития соответствующей инфраструктуры и, следовательно, реализовать ряд инвестиционных проектов. Для реализации инфраструктурных проектов необходима консолидация административных усилий и финансовых ресурсов органов местного самоуправления, как администрации городского поселения Печенга, так и администрации муниципального образования Печенгского района. </w:t>
      </w:r>
    </w:p>
    <w:p w:rsidR="00554E15" w:rsidRPr="00E66572" w:rsidRDefault="00E66576" w:rsidP="00E66572">
      <w:pPr>
        <w:spacing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E66572">
        <w:rPr>
          <w:rFonts w:ascii="Arial" w:hAnsi="Arial" w:cs="Arial"/>
          <w:b/>
          <w:sz w:val="24"/>
          <w:szCs w:val="24"/>
        </w:rPr>
        <w:lastRenderedPageBreak/>
        <w:t xml:space="preserve">1. </w:t>
      </w:r>
      <w:r w:rsidR="004D0FCF" w:rsidRPr="00E66572">
        <w:rPr>
          <w:rFonts w:ascii="Arial" w:hAnsi="Arial" w:cs="Arial"/>
          <w:b/>
          <w:sz w:val="24"/>
          <w:szCs w:val="24"/>
        </w:rPr>
        <w:t>Характеристика  поселения Печенга</w:t>
      </w:r>
      <w:r w:rsidR="00733614" w:rsidRPr="00E66572">
        <w:rPr>
          <w:rFonts w:ascii="Arial" w:hAnsi="Arial" w:cs="Arial"/>
          <w:b/>
          <w:sz w:val="24"/>
          <w:szCs w:val="24"/>
        </w:rPr>
        <w:t>.</w:t>
      </w:r>
    </w:p>
    <w:p w:rsidR="00733614" w:rsidRPr="00E66572" w:rsidRDefault="00733614" w:rsidP="00E66572">
      <w:pPr>
        <w:spacing w:line="240" w:lineRule="auto"/>
        <w:ind w:firstLine="708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Муниципальное образование городское поселение Печенга  создано с целью обеспечения и создания условий для безопасного проживания жителей посёлка Печенга и других населённых пунктов муниципального образования, где в основном проживают в</w:t>
      </w:r>
      <w:r w:rsidR="00EC0D33" w:rsidRPr="00E66572">
        <w:rPr>
          <w:rFonts w:ascii="Arial" w:hAnsi="Arial" w:cs="Arial"/>
          <w:sz w:val="24"/>
          <w:szCs w:val="24"/>
        </w:rPr>
        <w:t>оеннослужащие и члены их семей.</w:t>
      </w:r>
    </w:p>
    <w:p w:rsidR="00733614" w:rsidRPr="00E66572" w:rsidRDefault="00733614" w:rsidP="00E66572">
      <w:pPr>
        <w:spacing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Территория муниципального образования городское поселение Печенга представлена в основном землями запаса и МО РФ.</w:t>
      </w:r>
    </w:p>
    <w:p w:rsidR="00733614" w:rsidRPr="00E66572" w:rsidRDefault="00733614" w:rsidP="00E66572">
      <w:pPr>
        <w:spacing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Состав территории:</w:t>
      </w:r>
    </w:p>
    <w:p w:rsidR="00733614" w:rsidRPr="00E66572" w:rsidRDefault="00733614" w:rsidP="00E66572">
      <w:pPr>
        <w:spacing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 xml:space="preserve">- </w:t>
      </w:r>
      <w:proofErr w:type="spellStart"/>
      <w:r w:rsidRPr="00E66572">
        <w:rPr>
          <w:rFonts w:ascii="Arial" w:hAnsi="Arial" w:cs="Arial"/>
          <w:sz w:val="24"/>
          <w:szCs w:val="24"/>
        </w:rPr>
        <w:t>пгт</w:t>
      </w:r>
      <w:proofErr w:type="spellEnd"/>
      <w:r w:rsidRPr="00E66572">
        <w:rPr>
          <w:rFonts w:ascii="Arial" w:hAnsi="Arial" w:cs="Arial"/>
          <w:sz w:val="24"/>
          <w:szCs w:val="24"/>
        </w:rPr>
        <w:t xml:space="preserve"> Печенга (административный центр поселения);</w:t>
      </w:r>
    </w:p>
    <w:p w:rsidR="00733614" w:rsidRPr="00E66572" w:rsidRDefault="00733614" w:rsidP="00E66572">
      <w:pPr>
        <w:spacing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 xml:space="preserve">- </w:t>
      </w:r>
      <w:proofErr w:type="spellStart"/>
      <w:r w:rsidRPr="00E66572">
        <w:rPr>
          <w:rFonts w:ascii="Arial" w:hAnsi="Arial" w:cs="Arial"/>
          <w:sz w:val="24"/>
          <w:szCs w:val="24"/>
        </w:rPr>
        <w:t>нп</w:t>
      </w:r>
      <w:proofErr w:type="spellEnd"/>
      <w:r w:rsidRPr="00E66572">
        <w:rPr>
          <w:rFonts w:ascii="Arial" w:hAnsi="Arial" w:cs="Arial"/>
          <w:sz w:val="24"/>
          <w:szCs w:val="24"/>
        </w:rPr>
        <w:t xml:space="preserve"> Вайда-Губа;</w:t>
      </w:r>
    </w:p>
    <w:p w:rsidR="00733614" w:rsidRPr="00E66572" w:rsidRDefault="00733614" w:rsidP="00E66572">
      <w:pPr>
        <w:spacing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 xml:space="preserve">- </w:t>
      </w:r>
      <w:proofErr w:type="spellStart"/>
      <w:r w:rsidRPr="00E66572">
        <w:rPr>
          <w:rFonts w:ascii="Arial" w:hAnsi="Arial" w:cs="Arial"/>
          <w:sz w:val="24"/>
          <w:szCs w:val="24"/>
        </w:rPr>
        <w:t>нп</w:t>
      </w:r>
      <w:proofErr w:type="spellEnd"/>
      <w:r w:rsidRPr="00E66572">
        <w:rPr>
          <w:rFonts w:ascii="Arial" w:hAnsi="Arial" w:cs="Arial"/>
          <w:sz w:val="24"/>
          <w:szCs w:val="24"/>
        </w:rPr>
        <w:t xml:space="preserve"> Лиинахамари;</w:t>
      </w:r>
    </w:p>
    <w:p w:rsidR="00733614" w:rsidRPr="00E66572" w:rsidRDefault="00733614" w:rsidP="00E66572">
      <w:pPr>
        <w:spacing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 xml:space="preserve">- </w:t>
      </w:r>
      <w:proofErr w:type="spellStart"/>
      <w:r w:rsidRPr="00E66572">
        <w:rPr>
          <w:rFonts w:ascii="Arial" w:hAnsi="Arial" w:cs="Arial"/>
          <w:sz w:val="24"/>
          <w:szCs w:val="24"/>
        </w:rPr>
        <w:t>нп</w:t>
      </w:r>
      <w:proofErr w:type="spellEnd"/>
      <w:r w:rsidRPr="00E66572">
        <w:rPr>
          <w:rFonts w:ascii="Arial" w:hAnsi="Arial" w:cs="Arial"/>
          <w:sz w:val="24"/>
          <w:szCs w:val="24"/>
        </w:rPr>
        <w:t xml:space="preserve"> Цыпнаволок;</w:t>
      </w:r>
    </w:p>
    <w:p w:rsidR="00733614" w:rsidRPr="00E66572" w:rsidRDefault="00733614" w:rsidP="00E66572">
      <w:pPr>
        <w:spacing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 xml:space="preserve">- </w:t>
      </w:r>
      <w:proofErr w:type="spellStart"/>
      <w:r w:rsidRPr="00E66572">
        <w:rPr>
          <w:rFonts w:ascii="Arial" w:hAnsi="Arial" w:cs="Arial"/>
          <w:sz w:val="24"/>
          <w:szCs w:val="24"/>
        </w:rPr>
        <w:t>нп</w:t>
      </w:r>
      <w:proofErr w:type="spellEnd"/>
      <w:r w:rsidRPr="00E66572">
        <w:rPr>
          <w:rFonts w:ascii="Arial" w:hAnsi="Arial" w:cs="Arial"/>
          <w:sz w:val="24"/>
          <w:szCs w:val="24"/>
        </w:rPr>
        <w:t xml:space="preserve"> Спутник;</w:t>
      </w:r>
    </w:p>
    <w:p w:rsidR="00733614" w:rsidRPr="00E66572" w:rsidRDefault="00733614" w:rsidP="00E66572">
      <w:pPr>
        <w:spacing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 xml:space="preserve">- </w:t>
      </w:r>
      <w:proofErr w:type="spellStart"/>
      <w:r w:rsidRPr="00E66572">
        <w:rPr>
          <w:rFonts w:ascii="Arial" w:hAnsi="Arial" w:cs="Arial"/>
          <w:sz w:val="24"/>
          <w:szCs w:val="24"/>
        </w:rPr>
        <w:t>жд</w:t>
      </w:r>
      <w:proofErr w:type="spellEnd"/>
      <w:r w:rsidRPr="00E66572">
        <w:rPr>
          <w:rFonts w:ascii="Arial" w:hAnsi="Arial" w:cs="Arial"/>
          <w:sz w:val="24"/>
          <w:szCs w:val="24"/>
        </w:rPr>
        <w:t xml:space="preserve"> ст. «Печенга».</w:t>
      </w:r>
    </w:p>
    <w:p w:rsidR="00733614" w:rsidRPr="00E66572" w:rsidRDefault="00733614" w:rsidP="00E66572">
      <w:pPr>
        <w:spacing w:after="0"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Границы муниципального образования городское поселение Печенга утверждены Законом Мурманской области от 29.12.2004г. № 582-01-ЗМО "Об утверждении границ муниципальных образований в Мурманской области".</w:t>
      </w:r>
    </w:p>
    <w:p w:rsidR="000D08C4" w:rsidRPr="00E66572" w:rsidRDefault="000D08C4" w:rsidP="00E66572">
      <w:pPr>
        <w:pStyle w:val="ConsPlusNormal"/>
        <w:widowControl/>
        <w:contextualSpacing/>
        <w:jc w:val="both"/>
        <w:rPr>
          <w:color w:val="000000"/>
          <w:sz w:val="24"/>
          <w:szCs w:val="24"/>
        </w:rPr>
      </w:pPr>
      <w:r w:rsidRPr="00E66572">
        <w:rPr>
          <w:color w:val="000000"/>
          <w:sz w:val="24"/>
          <w:szCs w:val="24"/>
        </w:rPr>
        <w:t>В соответствии с Законом Мурманской области от 06.01.1998 № 96-01-ЗМО «Об административно-территориальном устройстве Мурманской области»:</w:t>
      </w:r>
    </w:p>
    <w:p w:rsidR="000D08C4" w:rsidRPr="00E66572" w:rsidRDefault="000D08C4" w:rsidP="00E66572">
      <w:pPr>
        <w:pStyle w:val="ConsPlusNormal"/>
        <w:widowControl/>
        <w:contextualSpacing/>
        <w:jc w:val="both"/>
        <w:rPr>
          <w:color w:val="000000"/>
          <w:sz w:val="24"/>
          <w:szCs w:val="24"/>
        </w:rPr>
      </w:pPr>
      <w:r w:rsidRPr="00E66572">
        <w:rPr>
          <w:color w:val="000000"/>
          <w:sz w:val="24"/>
          <w:szCs w:val="24"/>
        </w:rPr>
        <w:t xml:space="preserve"> - посёлок городского типа Печенга относится к городским населённым пунктам;</w:t>
      </w:r>
    </w:p>
    <w:p w:rsidR="00554E15" w:rsidRPr="00E66572" w:rsidRDefault="000D08C4" w:rsidP="00E66572">
      <w:pPr>
        <w:pStyle w:val="ConsPlusNormal"/>
        <w:widowControl/>
        <w:contextualSpacing/>
        <w:jc w:val="both"/>
        <w:rPr>
          <w:sz w:val="24"/>
          <w:szCs w:val="24"/>
        </w:rPr>
      </w:pPr>
      <w:r w:rsidRPr="00E66572">
        <w:rPr>
          <w:color w:val="000000"/>
          <w:sz w:val="24"/>
          <w:szCs w:val="24"/>
        </w:rPr>
        <w:t>- населённые пункты: Вайда-Губа, Лиинахамари, Спутник, Цыпнаволок и железнодорожная станция Печенга относятся к сельским населённым пунктам.</w:t>
      </w:r>
      <w:r w:rsidR="00554E15" w:rsidRPr="00E66572">
        <w:rPr>
          <w:noProof/>
          <w:sz w:val="24"/>
          <w:szCs w:val="24"/>
        </w:rPr>
        <w:t xml:space="preserve">                               </w:t>
      </w:r>
    </w:p>
    <w:p w:rsidR="00554E15" w:rsidRPr="00E66572" w:rsidRDefault="00554E15" w:rsidP="00E66572">
      <w:pPr>
        <w:spacing w:after="0" w:line="240" w:lineRule="auto"/>
        <w:ind w:firstLine="709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 xml:space="preserve">Особенность </w:t>
      </w:r>
      <w:r w:rsidR="00D833F7" w:rsidRPr="00E66572">
        <w:rPr>
          <w:rFonts w:ascii="Arial" w:hAnsi="Arial" w:cs="Arial"/>
          <w:color w:val="000000"/>
          <w:sz w:val="24"/>
          <w:szCs w:val="24"/>
        </w:rPr>
        <w:t>городского поселения Печенга</w:t>
      </w:r>
      <w:r w:rsidRPr="00E66572">
        <w:rPr>
          <w:rFonts w:ascii="Arial" w:hAnsi="Arial" w:cs="Arial"/>
          <w:color w:val="000000"/>
          <w:sz w:val="24"/>
          <w:szCs w:val="24"/>
        </w:rPr>
        <w:t xml:space="preserve"> – это отсутствие градоформирующих предприятий. Не являясь промышленным центром, городское поселение </w:t>
      </w:r>
      <w:r w:rsidR="00D833F7" w:rsidRPr="00E66572">
        <w:rPr>
          <w:rFonts w:ascii="Arial" w:hAnsi="Arial" w:cs="Arial"/>
          <w:color w:val="000000"/>
          <w:sz w:val="24"/>
          <w:szCs w:val="24"/>
        </w:rPr>
        <w:t xml:space="preserve">Печенга </w:t>
      </w:r>
      <w:r w:rsidRPr="00E66572">
        <w:rPr>
          <w:rFonts w:ascii="Arial" w:hAnsi="Arial" w:cs="Arial"/>
          <w:color w:val="000000"/>
          <w:sz w:val="24"/>
          <w:szCs w:val="24"/>
        </w:rPr>
        <w:t>формируется, в основном, из расквартированных на его территории воинских частей МО РФ, пограничных войск ФСБ РФ, что оказывает серьезное влияние на структуру занятости, социально-демографический состав населения, развитие производственной сферы, планировочную организацию территории</w:t>
      </w:r>
      <w:r w:rsidR="00733614" w:rsidRPr="00E66572">
        <w:rPr>
          <w:rFonts w:ascii="Arial" w:hAnsi="Arial" w:cs="Arial"/>
          <w:color w:val="000000"/>
          <w:sz w:val="24"/>
          <w:szCs w:val="24"/>
        </w:rPr>
        <w:t>.</w:t>
      </w:r>
    </w:p>
    <w:p w:rsidR="00733614" w:rsidRPr="00E66572" w:rsidRDefault="00733614" w:rsidP="00E66572">
      <w:pPr>
        <w:spacing w:after="0" w:line="240" w:lineRule="auto"/>
        <w:ind w:firstLine="708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 xml:space="preserve">Близ Печенги— </w:t>
      </w:r>
      <w:proofErr w:type="gramStart"/>
      <w:r w:rsidRPr="00E66572">
        <w:rPr>
          <w:rFonts w:ascii="Arial" w:hAnsi="Arial" w:cs="Arial"/>
          <w:color w:val="000000"/>
          <w:sz w:val="24"/>
          <w:szCs w:val="24"/>
        </w:rPr>
        <w:t>не</w:t>
      </w:r>
      <w:proofErr w:type="gramEnd"/>
      <w:r w:rsidRPr="00E66572">
        <w:rPr>
          <w:rFonts w:ascii="Arial" w:hAnsi="Arial" w:cs="Arial"/>
          <w:color w:val="000000"/>
          <w:sz w:val="24"/>
          <w:szCs w:val="24"/>
        </w:rPr>
        <w:t xml:space="preserve">замерзающий порт Лиинахамари. </w:t>
      </w:r>
    </w:p>
    <w:p w:rsidR="00EC0D33" w:rsidRPr="00E66572" w:rsidRDefault="00EC0D33" w:rsidP="00E66572">
      <w:pPr>
        <w:spacing w:after="0" w:line="240" w:lineRule="auto"/>
        <w:ind w:firstLine="708"/>
        <w:contextualSpacing/>
        <w:jc w:val="both"/>
        <w:rPr>
          <w:rFonts w:ascii="Arial" w:hAnsi="Arial" w:cs="Arial"/>
          <w:color w:val="000000"/>
          <w:sz w:val="24"/>
          <w:szCs w:val="24"/>
        </w:rPr>
      </w:pPr>
    </w:p>
    <w:p w:rsidR="00EC0D33" w:rsidRPr="00E66572" w:rsidRDefault="00EC0D33" w:rsidP="00E66572">
      <w:pPr>
        <w:spacing w:after="0" w:line="240" w:lineRule="auto"/>
        <w:ind w:firstLine="708"/>
        <w:contextualSpacing/>
        <w:jc w:val="both"/>
        <w:rPr>
          <w:rFonts w:ascii="Arial" w:hAnsi="Arial" w:cs="Arial"/>
          <w:color w:val="000000"/>
          <w:sz w:val="24"/>
          <w:szCs w:val="24"/>
        </w:rPr>
      </w:pPr>
    </w:p>
    <w:p w:rsidR="00EC0D33" w:rsidRPr="00E66572" w:rsidRDefault="00EC0D33" w:rsidP="00E66572">
      <w:pPr>
        <w:spacing w:after="0" w:line="240" w:lineRule="auto"/>
        <w:ind w:firstLine="708"/>
        <w:contextualSpacing/>
        <w:jc w:val="both"/>
        <w:rPr>
          <w:rFonts w:ascii="Arial" w:hAnsi="Arial" w:cs="Arial"/>
          <w:sz w:val="24"/>
          <w:szCs w:val="24"/>
        </w:rPr>
      </w:pPr>
    </w:p>
    <w:p w:rsidR="00554E15" w:rsidRPr="00E66572" w:rsidRDefault="00E66576" w:rsidP="00E66572">
      <w:pPr>
        <w:pStyle w:val="a5"/>
        <w:spacing w:line="240" w:lineRule="auto"/>
        <w:ind w:left="3272"/>
        <w:rPr>
          <w:rFonts w:ascii="Arial" w:hAnsi="Arial" w:cs="Arial"/>
          <w:b/>
          <w:sz w:val="24"/>
          <w:szCs w:val="24"/>
        </w:rPr>
      </w:pPr>
      <w:r w:rsidRPr="00E66572">
        <w:rPr>
          <w:rFonts w:ascii="Arial" w:hAnsi="Arial" w:cs="Arial"/>
          <w:b/>
          <w:sz w:val="24"/>
          <w:szCs w:val="24"/>
        </w:rPr>
        <w:t xml:space="preserve">2. </w:t>
      </w:r>
      <w:r w:rsidR="00554E15" w:rsidRPr="00E66572">
        <w:rPr>
          <w:rFonts w:ascii="Arial" w:hAnsi="Arial" w:cs="Arial"/>
          <w:b/>
          <w:sz w:val="24"/>
          <w:szCs w:val="24"/>
        </w:rPr>
        <w:t>Демографические показатели</w:t>
      </w:r>
    </w:p>
    <w:p w:rsidR="00572A53" w:rsidRPr="00A80E8F" w:rsidRDefault="00554E15" w:rsidP="00E66572">
      <w:pPr>
        <w:spacing w:line="240" w:lineRule="auto"/>
        <w:ind w:firstLine="709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>По данным, предоставленным территориальным органом Федеральной службы государственной статистики по Мурманской области, численность населения городско</w:t>
      </w:r>
      <w:r w:rsidR="00D833F7" w:rsidRPr="00E66572">
        <w:rPr>
          <w:rFonts w:ascii="Arial" w:hAnsi="Arial" w:cs="Arial"/>
          <w:color w:val="000000"/>
          <w:sz w:val="24"/>
          <w:szCs w:val="24"/>
        </w:rPr>
        <w:t>го</w:t>
      </w:r>
      <w:r w:rsidRPr="00E66572">
        <w:rPr>
          <w:rFonts w:ascii="Arial" w:hAnsi="Arial" w:cs="Arial"/>
          <w:color w:val="000000"/>
          <w:sz w:val="24"/>
          <w:szCs w:val="24"/>
        </w:rPr>
        <w:t xml:space="preserve"> поселени</w:t>
      </w:r>
      <w:r w:rsidR="00D833F7" w:rsidRPr="00E66572">
        <w:rPr>
          <w:rFonts w:ascii="Arial" w:hAnsi="Arial" w:cs="Arial"/>
          <w:color w:val="000000"/>
          <w:sz w:val="24"/>
          <w:szCs w:val="24"/>
        </w:rPr>
        <w:t>я</w:t>
      </w:r>
      <w:r w:rsidRPr="00E66572">
        <w:rPr>
          <w:rFonts w:ascii="Arial" w:hAnsi="Arial" w:cs="Arial"/>
          <w:color w:val="000000"/>
          <w:sz w:val="24"/>
          <w:szCs w:val="24"/>
        </w:rPr>
        <w:t xml:space="preserve"> Печенга на </w:t>
      </w:r>
      <w:r w:rsidR="00524A89" w:rsidRPr="00E66572">
        <w:rPr>
          <w:rFonts w:ascii="Arial" w:hAnsi="Arial" w:cs="Arial"/>
          <w:color w:val="000000"/>
          <w:sz w:val="24"/>
          <w:szCs w:val="24"/>
        </w:rPr>
        <w:t>1 января 201</w:t>
      </w:r>
      <w:r w:rsidR="00055D96">
        <w:rPr>
          <w:rFonts w:ascii="Arial" w:hAnsi="Arial" w:cs="Arial"/>
          <w:color w:val="000000"/>
          <w:sz w:val="24"/>
          <w:szCs w:val="24"/>
        </w:rPr>
        <w:t>7</w:t>
      </w:r>
      <w:r w:rsidR="00524A89" w:rsidRPr="00E66572">
        <w:rPr>
          <w:rFonts w:ascii="Arial" w:hAnsi="Arial" w:cs="Arial"/>
          <w:color w:val="000000"/>
          <w:sz w:val="24"/>
          <w:szCs w:val="24"/>
        </w:rPr>
        <w:t xml:space="preserve"> года  составляла 7 4</w:t>
      </w:r>
      <w:r w:rsidR="00055D96">
        <w:rPr>
          <w:rFonts w:ascii="Arial" w:hAnsi="Arial" w:cs="Arial"/>
          <w:color w:val="000000"/>
          <w:sz w:val="24"/>
          <w:szCs w:val="24"/>
        </w:rPr>
        <w:t>42</w:t>
      </w:r>
      <w:r w:rsidRPr="00E66572">
        <w:rPr>
          <w:rFonts w:ascii="Arial" w:hAnsi="Arial" w:cs="Arial"/>
          <w:color w:val="000000"/>
          <w:sz w:val="24"/>
          <w:szCs w:val="24"/>
        </w:rPr>
        <w:t xml:space="preserve"> человек, в </w:t>
      </w:r>
      <w:r w:rsidR="00DE1389">
        <w:rPr>
          <w:rFonts w:ascii="Arial" w:hAnsi="Arial" w:cs="Arial"/>
          <w:color w:val="000000"/>
          <w:sz w:val="24"/>
          <w:szCs w:val="24"/>
        </w:rPr>
        <w:t>т.ч. городское население – 2</w:t>
      </w:r>
      <w:r w:rsidR="00734D81" w:rsidRPr="00E66572">
        <w:rPr>
          <w:rFonts w:ascii="Arial" w:hAnsi="Arial" w:cs="Arial"/>
          <w:color w:val="000000"/>
          <w:sz w:val="24"/>
          <w:szCs w:val="24"/>
        </w:rPr>
        <w:t xml:space="preserve"> 9</w:t>
      </w:r>
      <w:r w:rsidR="00055D96">
        <w:rPr>
          <w:rFonts w:ascii="Arial" w:hAnsi="Arial" w:cs="Arial"/>
          <w:color w:val="000000"/>
          <w:sz w:val="24"/>
          <w:szCs w:val="24"/>
        </w:rPr>
        <w:t>41</w:t>
      </w:r>
      <w:r w:rsidR="00734D81" w:rsidRPr="00E66572">
        <w:rPr>
          <w:rFonts w:ascii="Arial" w:hAnsi="Arial" w:cs="Arial"/>
          <w:color w:val="000000"/>
          <w:sz w:val="24"/>
          <w:szCs w:val="24"/>
        </w:rPr>
        <w:t xml:space="preserve"> человек, сельское – </w:t>
      </w:r>
      <w:r w:rsidR="00055D96">
        <w:rPr>
          <w:rFonts w:ascii="Arial" w:hAnsi="Arial" w:cs="Arial"/>
          <w:color w:val="000000"/>
          <w:sz w:val="24"/>
          <w:szCs w:val="24"/>
        </w:rPr>
        <w:t>2501</w:t>
      </w:r>
      <w:r w:rsidRPr="00E66572">
        <w:rPr>
          <w:rFonts w:ascii="Arial" w:hAnsi="Arial" w:cs="Arial"/>
          <w:color w:val="000000"/>
          <w:sz w:val="24"/>
          <w:szCs w:val="24"/>
        </w:rPr>
        <w:t xml:space="preserve"> человек. </w:t>
      </w:r>
      <w:r w:rsidR="00B0088D" w:rsidRPr="00E66572">
        <w:rPr>
          <w:rFonts w:ascii="Arial" w:hAnsi="Arial" w:cs="Arial"/>
          <w:color w:val="000000"/>
          <w:sz w:val="24"/>
          <w:szCs w:val="24"/>
        </w:rPr>
        <w:t xml:space="preserve"> Ч</w:t>
      </w:r>
      <w:r w:rsidR="00733614" w:rsidRPr="00E66572">
        <w:rPr>
          <w:rFonts w:ascii="Arial" w:hAnsi="Arial" w:cs="Arial"/>
          <w:color w:val="000000"/>
          <w:sz w:val="24"/>
          <w:szCs w:val="24"/>
        </w:rPr>
        <w:t xml:space="preserve">исленность населения на </w:t>
      </w:r>
      <w:r w:rsidR="00051437" w:rsidRPr="00E66572">
        <w:rPr>
          <w:rFonts w:ascii="Arial" w:hAnsi="Arial" w:cs="Arial"/>
          <w:color w:val="000000"/>
          <w:sz w:val="24"/>
          <w:szCs w:val="24"/>
        </w:rPr>
        <w:t xml:space="preserve">1 </w:t>
      </w:r>
      <w:r w:rsidR="00051437" w:rsidRPr="00A80E8F">
        <w:rPr>
          <w:rFonts w:ascii="Arial" w:hAnsi="Arial" w:cs="Arial"/>
          <w:color w:val="000000"/>
          <w:sz w:val="24"/>
          <w:szCs w:val="24"/>
        </w:rPr>
        <w:t>января 201</w:t>
      </w:r>
      <w:r w:rsidR="00055D96" w:rsidRPr="00A80E8F">
        <w:rPr>
          <w:rFonts w:ascii="Arial" w:hAnsi="Arial" w:cs="Arial"/>
          <w:color w:val="000000"/>
          <w:sz w:val="24"/>
          <w:szCs w:val="24"/>
        </w:rPr>
        <w:t>6</w:t>
      </w:r>
      <w:r w:rsidR="00733614" w:rsidRPr="00A80E8F">
        <w:rPr>
          <w:rFonts w:ascii="Arial" w:hAnsi="Arial" w:cs="Arial"/>
          <w:color w:val="000000"/>
          <w:sz w:val="24"/>
          <w:szCs w:val="24"/>
        </w:rPr>
        <w:t xml:space="preserve"> года </w:t>
      </w:r>
      <w:r w:rsidR="00F83C63" w:rsidRPr="00A80E8F">
        <w:rPr>
          <w:rFonts w:ascii="Arial" w:hAnsi="Arial" w:cs="Arial"/>
          <w:color w:val="000000"/>
          <w:sz w:val="24"/>
          <w:szCs w:val="24"/>
        </w:rPr>
        <w:t>– 7 4</w:t>
      </w:r>
      <w:r w:rsidR="00055D96" w:rsidRPr="00A80E8F">
        <w:rPr>
          <w:rFonts w:ascii="Arial" w:hAnsi="Arial" w:cs="Arial"/>
          <w:color w:val="000000"/>
          <w:sz w:val="24"/>
          <w:szCs w:val="24"/>
        </w:rPr>
        <w:t>11</w:t>
      </w:r>
      <w:r w:rsidR="000D08C4" w:rsidRPr="00A80E8F">
        <w:rPr>
          <w:rFonts w:ascii="Arial" w:hAnsi="Arial" w:cs="Arial"/>
          <w:color w:val="000000"/>
          <w:sz w:val="24"/>
          <w:szCs w:val="24"/>
        </w:rPr>
        <w:t xml:space="preserve"> ч</w:t>
      </w:r>
      <w:r w:rsidR="00B0088D" w:rsidRPr="00A80E8F">
        <w:rPr>
          <w:rFonts w:ascii="Arial" w:hAnsi="Arial" w:cs="Arial"/>
          <w:color w:val="000000"/>
          <w:sz w:val="24"/>
          <w:szCs w:val="24"/>
        </w:rPr>
        <w:t>еловек, в т.ч. горо</w:t>
      </w:r>
      <w:r w:rsidR="00F83C63" w:rsidRPr="00A80E8F">
        <w:rPr>
          <w:rFonts w:ascii="Arial" w:hAnsi="Arial" w:cs="Arial"/>
          <w:color w:val="000000"/>
          <w:sz w:val="24"/>
          <w:szCs w:val="24"/>
        </w:rPr>
        <w:t xml:space="preserve">дское – 2 949 </w:t>
      </w:r>
      <w:r w:rsidR="002826E8" w:rsidRPr="00A80E8F">
        <w:rPr>
          <w:rFonts w:ascii="Arial" w:hAnsi="Arial" w:cs="Arial"/>
          <w:color w:val="000000"/>
          <w:sz w:val="24"/>
          <w:szCs w:val="24"/>
        </w:rPr>
        <w:t xml:space="preserve"> человек, сельское – 4 4</w:t>
      </w:r>
      <w:r w:rsidR="00F83C63" w:rsidRPr="00A80E8F">
        <w:rPr>
          <w:rFonts w:ascii="Arial" w:hAnsi="Arial" w:cs="Arial"/>
          <w:color w:val="000000"/>
          <w:sz w:val="24"/>
          <w:szCs w:val="24"/>
        </w:rPr>
        <w:t>78</w:t>
      </w:r>
      <w:r w:rsidR="000D08C4" w:rsidRPr="00A80E8F">
        <w:rPr>
          <w:rFonts w:ascii="Arial" w:hAnsi="Arial" w:cs="Arial"/>
          <w:color w:val="000000"/>
          <w:sz w:val="24"/>
          <w:szCs w:val="24"/>
        </w:rPr>
        <w:t xml:space="preserve"> человека.</w:t>
      </w:r>
    </w:p>
    <w:p w:rsidR="000D08C4" w:rsidRPr="00A80E8F" w:rsidRDefault="000D08C4" w:rsidP="00E66572">
      <w:pPr>
        <w:spacing w:line="240" w:lineRule="auto"/>
        <w:ind w:firstLine="709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A80E8F">
        <w:rPr>
          <w:rFonts w:ascii="Arial" w:hAnsi="Arial" w:cs="Arial"/>
          <w:color w:val="000000"/>
          <w:sz w:val="24"/>
          <w:szCs w:val="24"/>
        </w:rPr>
        <w:t>Под влиянием процессов естественного воспроизводства, миграционного движения и исполнения отдельных положений реорганизационной политики Министерства обороны РФ</w:t>
      </w:r>
      <w:r w:rsidR="00A90084" w:rsidRPr="00A80E8F">
        <w:rPr>
          <w:rFonts w:ascii="Arial" w:hAnsi="Arial" w:cs="Arial"/>
          <w:color w:val="000000"/>
          <w:sz w:val="24"/>
          <w:szCs w:val="24"/>
        </w:rPr>
        <w:t xml:space="preserve"> в 2017 год</w:t>
      </w:r>
      <w:r w:rsidR="007821D9" w:rsidRPr="00A80E8F">
        <w:rPr>
          <w:rFonts w:ascii="Arial" w:hAnsi="Arial" w:cs="Arial"/>
          <w:color w:val="000000"/>
          <w:sz w:val="24"/>
          <w:szCs w:val="24"/>
        </w:rPr>
        <w:t>у</w:t>
      </w:r>
      <w:r w:rsidR="00A90084" w:rsidRPr="00A80E8F">
        <w:rPr>
          <w:rFonts w:ascii="Arial" w:hAnsi="Arial" w:cs="Arial"/>
          <w:color w:val="000000"/>
          <w:sz w:val="24"/>
          <w:szCs w:val="24"/>
        </w:rPr>
        <w:t xml:space="preserve"> </w:t>
      </w:r>
      <w:r w:rsidRPr="00A80E8F">
        <w:rPr>
          <w:rFonts w:ascii="Arial" w:hAnsi="Arial" w:cs="Arial"/>
          <w:color w:val="000000"/>
          <w:sz w:val="24"/>
          <w:szCs w:val="24"/>
        </w:rPr>
        <w:t xml:space="preserve"> (сокращение воинских частей, расположенных на территории муниципального образования), численность населения поселени</w:t>
      </w:r>
      <w:r w:rsidR="00572A53" w:rsidRPr="00A80E8F">
        <w:rPr>
          <w:rFonts w:ascii="Arial" w:hAnsi="Arial" w:cs="Arial"/>
          <w:color w:val="000000"/>
          <w:sz w:val="24"/>
          <w:szCs w:val="24"/>
        </w:rPr>
        <w:t>я</w:t>
      </w:r>
      <w:r w:rsidRPr="00A80E8F">
        <w:rPr>
          <w:rFonts w:ascii="Arial" w:hAnsi="Arial" w:cs="Arial"/>
          <w:color w:val="000000"/>
          <w:sz w:val="24"/>
          <w:szCs w:val="24"/>
        </w:rPr>
        <w:t xml:space="preserve"> Печенга </w:t>
      </w:r>
      <w:r w:rsidR="00A90084" w:rsidRPr="00A80E8F">
        <w:rPr>
          <w:rFonts w:ascii="Arial" w:hAnsi="Arial" w:cs="Arial"/>
          <w:color w:val="000000"/>
          <w:sz w:val="24"/>
          <w:szCs w:val="24"/>
        </w:rPr>
        <w:t>увеличилась незначительно.</w:t>
      </w:r>
      <w:r w:rsidRPr="00A80E8F">
        <w:rPr>
          <w:rFonts w:ascii="Arial" w:hAnsi="Arial" w:cs="Arial"/>
          <w:color w:val="000000"/>
          <w:sz w:val="24"/>
          <w:szCs w:val="24"/>
        </w:rPr>
        <w:t xml:space="preserve"> </w:t>
      </w:r>
    </w:p>
    <w:p w:rsidR="000D08C4" w:rsidRPr="00E66572" w:rsidRDefault="000D08C4" w:rsidP="00E66572">
      <w:pPr>
        <w:spacing w:line="240" w:lineRule="auto"/>
        <w:ind w:firstLine="720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A80E8F">
        <w:rPr>
          <w:rFonts w:ascii="Arial" w:hAnsi="Arial" w:cs="Arial"/>
          <w:color w:val="000000"/>
          <w:sz w:val="24"/>
          <w:szCs w:val="24"/>
        </w:rPr>
        <w:t xml:space="preserve">Основной фактор снижения численности населения - миграционная убыль, т.е. количество </w:t>
      </w:r>
      <w:proofErr w:type="gramStart"/>
      <w:r w:rsidRPr="00A80E8F">
        <w:rPr>
          <w:rFonts w:ascii="Arial" w:hAnsi="Arial" w:cs="Arial"/>
          <w:color w:val="000000"/>
          <w:sz w:val="24"/>
          <w:szCs w:val="24"/>
        </w:rPr>
        <w:t>граждан, выбывших из муниципального образования превышает</w:t>
      </w:r>
      <w:proofErr w:type="gramEnd"/>
      <w:r w:rsidRPr="00A80E8F">
        <w:rPr>
          <w:rFonts w:ascii="Arial" w:hAnsi="Arial" w:cs="Arial"/>
          <w:color w:val="000000"/>
          <w:sz w:val="24"/>
          <w:szCs w:val="24"/>
        </w:rPr>
        <w:t xml:space="preserve"> количество граждан, прибывших в муниципальное образование.</w:t>
      </w:r>
      <w:r w:rsidRPr="00E66572">
        <w:rPr>
          <w:rFonts w:ascii="Arial" w:hAnsi="Arial" w:cs="Arial"/>
          <w:color w:val="000000"/>
          <w:sz w:val="24"/>
          <w:szCs w:val="24"/>
        </w:rPr>
        <w:t xml:space="preserve"> </w:t>
      </w:r>
    </w:p>
    <w:p w:rsidR="000D08C4" w:rsidRPr="00E66572" w:rsidRDefault="00572A53" w:rsidP="00E66572">
      <w:pPr>
        <w:spacing w:line="240" w:lineRule="auto"/>
        <w:ind w:firstLine="709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>Демографическая ситуация в городском поселении продолжает оставаться сложной.</w:t>
      </w:r>
    </w:p>
    <w:p w:rsidR="00BA26EA" w:rsidRPr="00E66572" w:rsidRDefault="00E66576" w:rsidP="00E66572">
      <w:pPr>
        <w:spacing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E66572">
        <w:rPr>
          <w:rFonts w:ascii="Arial" w:hAnsi="Arial" w:cs="Arial"/>
          <w:b/>
          <w:sz w:val="24"/>
          <w:szCs w:val="24"/>
        </w:rPr>
        <w:t xml:space="preserve">3. </w:t>
      </w:r>
      <w:r w:rsidR="00BA26EA" w:rsidRPr="00E66572">
        <w:rPr>
          <w:rFonts w:ascii="Arial" w:hAnsi="Arial" w:cs="Arial"/>
          <w:b/>
          <w:sz w:val="24"/>
          <w:szCs w:val="24"/>
        </w:rPr>
        <w:t>Малое и среднее предпринимательство</w:t>
      </w:r>
    </w:p>
    <w:p w:rsidR="00463094" w:rsidRPr="00E66572" w:rsidRDefault="00463094" w:rsidP="00E66572">
      <w:pPr>
        <w:spacing w:line="240" w:lineRule="auto"/>
        <w:ind w:firstLine="709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 xml:space="preserve">Сектор малого и среднего предпринимательства является неотъемлемым элементом любой развитой хозяйственной системы, без которого не могут нормально существовать экономика и общество. Малое и среднее предпринимательство </w:t>
      </w:r>
      <w:r w:rsidRPr="00E66572">
        <w:rPr>
          <w:rFonts w:ascii="Arial" w:hAnsi="Arial" w:cs="Arial"/>
          <w:color w:val="000000"/>
          <w:sz w:val="24"/>
          <w:szCs w:val="24"/>
        </w:rPr>
        <w:lastRenderedPageBreak/>
        <w:t>способствует, прежде всего, эффективному решению проблемы обеспечения занятости населения путём создания новых рабочих мест и обеспечивает  рост  налоговых  поступлений  в  бюджеты  различных  уровней.</w:t>
      </w:r>
    </w:p>
    <w:p w:rsidR="00463094" w:rsidRPr="00E66572" w:rsidRDefault="00463094" w:rsidP="00E66572">
      <w:pPr>
        <w:spacing w:line="240" w:lineRule="auto"/>
        <w:ind w:firstLine="709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>Значимость  малого  и  среднего  предпринимательства  обусловлена  его  специфическими  свойствами,  ключевыми  из  которых  являются  оперативность  и  мобильность,  способность  гибко  реагировать  на  изменения  конъюнктуры  рынка.</w:t>
      </w:r>
    </w:p>
    <w:p w:rsidR="00463094" w:rsidRPr="00E66572" w:rsidRDefault="00463094" w:rsidP="00E66572">
      <w:pPr>
        <w:spacing w:line="240" w:lineRule="auto"/>
        <w:ind w:firstLine="709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>Этот  сектор  экономики  создаёт  новые  рабочие  места  и  обслуживает основную массу потребителей, производя комплекс товаров и услуг в соответствии с быстро меняющимися  требованиями рынка. Малый  и  средний   бизнес  наиболее  динамично  осваивает  новые  виды  продукции  и  экономические ниши, развивается в сферах деятельности,  непривлекательных для крупного бизнеса.</w:t>
      </w:r>
    </w:p>
    <w:p w:rsidR="00463094" w:rsidRPr="00E66572" w:rsidRDefault="00463094" w:rsidP="00E66572">
      <w:pPr>
        <w:spacing w:line="240" w:lineRule="auto"/>
        <w:ind w:firstLine="709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 xml:space="preserve">С  одной  стороны – это  специфический сектор экономики, создающий материальные блага при минимальном привлечении материальных, природных и других ресурсов и максимальном использовании человеческого капитала, а с другой – сфера самореализации и </w:t>
      </w:r>
      <w:proofErr w:type="spellStart"/>
      <w:r w:rsidRPr="00E66572">
        <w:rPr>
          <w:rFonts w:ascii="Arial" w:hAnsi="Arial" w:cs="Arial"/>
          <w:color w:val="000000"/>
          <w:sz w:val="24"/>
          <w:szCs w:val="24"/>
        </w:rPr>
        <w:t>самообеспечения</w:t>
      </w:r>
      <w:proofErr w:type="spellEnd"/>
      <w:r w:rsidRPr="00E66572">
        <w:rPr>
          <w:rFonts w:ascii="Arial" w:hAnsi="Arial" w:cs="Arial"/>
          <w:color w:val="000000"/>
          <w:sz w:val="24"/>
          <w:szCs w:val="24"/>
        </w:rPr>
        <w:t xml:space="preserve">  граждан  в  пределах прав, предоставленных  Конституцией Российской Федерации. </w:t>
      </w:r>
    </w:p>
    <w:p w:rsidR="00463094" w:rsidRPr="00E66572" w:rsidRDefault="00463094" w:rsidP="00E66572">
      <w:pPr>
        <w:spacing w:line="240" w:lineRule="auto"/>
        <w:ind w:firstLine="709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>Малый и средний бизнес в связи с отсутствием серьёзных финансовых резервов  является наиболее незащищённым от внешних воздействий сектором экономики. В то же время он должен быть доступен для всех социальных слоёв населения, безопасен и относительно прост при осуществлении хозяйственной деятельности.</w:t>
      </w:r>
    </w:p>
    <w:p w:rsidR="00463094" w:rsidRPr="00E66572" w:rsidRDefault="00463094" w:rsidP="00E66572">
      <w:pPr>
        <w:spacing w:line="240" w:lineRule="auto"/>
        <w:ind w:firstLine="709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>Малый  и  средний  бизнес  выполняет  важную  социальную функцию, являясь основой  для  формирования  среднего класса, который призван стать гарантом  общественной  и  экономической  стабильности  общества.</w:t>
      </w:r>
    </w:p>
    <w:p w:rsidR="0076427F" w:rsidRPr="00E66572" w:rsidRDefault="00BA26EA" w:rsidP="00E66572">
      <w:pPr>
        <w:spacing w:line="240" w:lineRule="auto"/>
        <w:ind w:firstLine="709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>В числе малых предприятий наибольшую долю составляют предприятия розничной торговли, занимающиеся перепродажей товаров несобственного производства.</w:t>
      </w:r>
      <w:r w:rsidR="00463094" w:rsidRPr="00E66572">
        <w:rPr>
          <w:rFonts w:ascii="Arial" w:hAnsi="Arial" w:cs="Arial"/>
          <w:color w:val="000000"/>
          <w:sz w:val="24"/>
          <w:szCs w:val="24"/>
        </w:rPr>
        <w:t xml:space="preserve"> </w:t>
      </w:r>
    </w:p>
    <w:p w:rsidR="00463094" w:rsidRPr="00E66572" w:rsidRDefault="00463094" w:rsidP="00E66572">
      <w:pPr>
        <w:spacing w:line="240" w:lineRule="auto"/>
        <w:ind w:firstLine="709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>Структура малого предпринимательства характеризуется  следующими  данными</w:t>
      </w:r>
      <w:r w:rsidR="002D0003" w:rsidRPr="00E66572">
        <w:rPr>
          <w:rFonts w:ascii="Arial" w:hAnsi="Arial" w:cs="Arial"/>
          <w:color w:val="000000"/>
          <w:sz w:val="24"/>
          <w:szCs w:val="24"/>
        </w:rPr>
        <w:t>, которые представлены в таблице 2.</w:t>
      </w:r>
    </w:p>
    <w:p w:rsidR="002D0003" w:rsidRPr="00E66572" w:rsidRDefault="002D0003" w:rsidP="00E66572">
      <w:pPr>
        <w:spacing w:line="240" w:lineRule="auto"/>
        <w:ind w:firstLine="709"/>
        <w:contextualSpacing/>
        <w:jc w:val="right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>Таблица 2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2943"/>
        <w:gridCol w:w="1557"/>
        <w:gridCol w:w="993"/>
        <w:gridCol w:w="994"/>
        <w:gridCol w:w="1134"/>
        <w:gridCol w:w="992"/>
        <w:gridCol w:w="992"/>
      </w:tblGrid>
      <w:tr w:rsidR="00D764F9" w:rsidRPr="00E66572" w:rsidTr="00D764F9"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764F9" w:rsidRPr="00E66572" w:rsidRDefault="00D764F9" w:rsidP="00E66572">
            <w:pPr>
              <w:spacing w:after="0" w:line="24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764F9" w:rsidRPr="00E66572" w:rsidRDefault="00D764F9" w:rsidP="00E66572">
            <w:pPr>
              <w:spacing w:after="0" w:line="24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год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764F9" w:rsidRPr="00E66572" w:rsidRDefault="00D764F9" w:rsidP="00E66572">
            <w:pPr>
              <w:spacing w:after="0" w:line="24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201</w:t>
            </w:r>
            <w:r w:rsidR="007821D9"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764F9" w:rsidRPr="00E66572" w:rsidRDefault="00D764F9" w:rsidP="007821D9">
            <w:pPr>
              <w:spacing w:after="0" w:line="24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201</w:t>
            </w:r>
            <w:r w:rsidR="007821D9">
              <w:rPr>
                <w:rFonts w:ascii="Arial" w:hAnsi="Arial" w:cs="Arial"/>
                <w:sz w:val="24"/>
                <w:szCs w:val="24"/>
              </w:rPr>
              <w:t>7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64F9" w:rsidRPr="00E66572" w:rsidRDefault="00D764F9" w:rsidP="007821D9">
            <w:pPr>
              <w:spacing w:after="0" w:line="24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201</w:t>
            </w:r>
            <w:r w:rsidR="007821D9">
              <w:rPr>
                <w:rFonts w:ascii="Arial" w:hAnsi="Arial" w:cs="Arial"/>
                <w:sz w:val="24"/>
                <w:szCs w:val="24"/>
              </w:rPr>
              <w:t>8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64F9" w:rsidRPr="00E66572" w:rsidRDefault="00D764F9" w:rsidP="007821D9">
            <w:pPr>
              <w:spacing w:after="0" w:line="24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201</w:t>
            </w:r>
            <w:r w:rsidR="007821D9">
              <w:rPr>
                <w:rFonts w:ascii="Arial" w:hAnsi="Arial" w:cs="Arial"/>
                <w:sz w:val="24"/>
                <w:szCs w:val="24"/>
              </w:rPr>
              <w:t>9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64F9" w:rsidRPr="00E66572" w:rsidRDefault="00D764F9" w:rsidP="007821D9">
            <w:pPr>
              <w:spacing w:after="0" w:line="24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20</w:t>
            </w:r>
            <w:r w:rsidR="007821D9">
              <w:rPr>
                <w:rFonts w:ascii="Arial" w:hAnsi="Arial" w:cs="Arial"/>
                <w:sz w:val="24"/>
                <w:szCs w:val="24"/>
              </w:rPr>
              <w:t>20</w:t>
            </w:r>
          </w:p>
        </w:tc>
      </w:tr>
      <w:tr w:rsidR="00D764F9" w:rsidRPr="00E66572" w:rsidTr="00D764F9"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764F9" w:rsidRPr="00E66572" w:rsidRDefault="00D764F9" w:rsidP="00E66572">
            <w:pPr>
              <w:spacing w:after="0" w:line="24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Количество малых предприятий – всего по состоянию на конец года</w:t>
            </w:r>
          </w:p>
        </w:tc>
        <w:tc>
          <w:tcPr>
            <w:tcW w:w="1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764F9" w:rsidRPr="00E66572" w:rsidRDefault="00D764F9" w:rsidP="00E66572">
            <w:pPr>
              <w:spacing w:after="0" w:line="24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единиц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764F9" w:rsidRPr="00E66572" w:rsidRDefault="00D764F9" w:rsidP="00E66572">
            <w:pPr>
              <w:spacing w:after="0" w:line="24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1</w:t>
            </w:r>
            <w:r w:rsidR="007821D9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764F9" w:rsidRPr="00E66572" w:rsidRDefault="00D764F9" w:rsidP="00E66572">
            <w:pPr>
              <w:spacing w:after="0" w:line="24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1</w:t>
            </w:r>
            <w:r w:rsidR="007821D9">
              <w:rPr>
                <w:rFonts w:ascii="Arial" w:hAnsi="Arial" w:cs="Arial"/>
                <w:sz w:val="24"/>
                <w:szCs w:val="24"/>
              </w:rPr>
              <w:t>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764F9" w:rsidRPr="00E66572" w:rsidRDefault="00D764F9" w:rsidP="00E66572">
            <w:pPr>
              <w:spacing w:after="0" w:line="24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1</w:t>
            </w:r>
            <w:r w:rsidR="00794E29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764F9" w:rsidRPr="00E66572" w:rsidRDefault="002336D0" w:rsidP="00EC2F9F">
            <w:pPr>
              <w:spacing w:after="0" w:line="24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1</w:t>
            </w:r>
            <w:r w:rsidR="00794E29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764F9" w:rsidRPr="00E66572" w:rsidRDefault="002336D0" w:rsidP="00EC2F9F">
            <w:pPr>
              <w:spacing w:after="0" w:line="24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1</w:t>
            </w:r>
            <w:r w:rsidR="00794E29">
              <w:rPr>
                <w:rFonts w:ascii="Arial" w:hAnsi="Arial" w:cs="Arial"/>
                <w:sz w:val="24"/>
                <w:szCs w:val="24"/>
              </w:rPr>
              <w:t>1</w:t>
            </w:r>
          </w:p>
        </w:tc>
      </w:tr>
      <w:tr w:rsidR="00D764F9" w:rsidRPr="00E66572" w:rsidTr="002336D0"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764F9" w:rsidRPr="00E66572" w:rsidRDefault="00D764F9" w:rsidP="00E66572">
            <w:pPr>
              <w:spacing w:after="0" w:line="24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Среднесписочная численность работников (без внешних совместителей) - всего</w:t>
            </w:r>
          </w:p>
        </w:tc>
        <w:tc>
          <w:tcPr>
            <w:tcW w:w="1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764F9" w:rsidRPr="00E66572" w:rsidRDefault="00D764F9" w:rsidP="00E66572">
            <w:pPr>
              <w:spacing w:after="0" w:line="24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человек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764F9" w:rsidRPr="00E66572" w:rsidRDefault="00D764F9" w:rsidP="001A1FDA">
            <w:pPr>
              <w:spacing w:after="0" w:line="24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4</w:t>
            </w:r>
            <w:r w:rsidR="001A1FDA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764F9" w:rsidRPr="00E66572" w:rsidRDefault="00D764F9" w:rsidP="00E66572">
            <w:pPr>
              <w:spacing w:after="0" w:line="24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4</w:t>
            </w:r>
            <w:r w:rsidR="001A1FDA">
              <w:rPr>
                <w:rFonts w:ascii="Arial" w:hAnsi="Arial" w:cs="Arial"/>
                <w:sz w:val="24"/>
                <w:szCs w:val="24"/>
              </w:rPr>
              <w:t>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336D0" w:rsidRPr="00E66572" w:rsidRDefault="002336D0" w:rsidP="00E66572">
            <w:pPr>
              <w:spacing w:after="0" w:line="24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D764F9" w:rsidRPr="00E66572" w:rsidRDefault="001A1FDA" w:rsidP="00E66572">
            <w:pPr>
              <w:spacing w:after="0" w:line="24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4</w:t>
            </w:r>
            <w:r w:rsidR="00D17AA9">
              <w:rPr>
                <w:rFonts w:ascii="Arial" w:hAnsi="Arial" w:cs="Arial"/>
                <w:sz w:val="24"/>
                <w:szCs w:val="24"/>
              </w:rPr>
              <w:t>3</w:t>
            </w:r>
          </w:p>
          <w:p w:rsidR="00D764F9" w:rsidRPr="00E66572" w:rsidRDefault="00D764F9" w:rsidP="00E66572">
            <w:pPr>
              <w:spacing w:after="0" w:line="24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764F9" w:rsidRPr="00E66572" w:rsidRDefault="002336D0" w:rsidP="001A1FDA">
            <w:pPr>
              <w:spacing w:after="0" w:line="24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4</w:t>
            </w:r>
            <w:r w:rsidR="00D17AA9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764F9" w:rsidRPr="00E66572" w:rsidRDefault="002336D0" w:rsidP="001A1FDA">
            <w:pPr>
              <w:spacing w:after="0" w:line="24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4</w:t>
            </w:r>
            <w:r w:rsidR="00D17AA9">
              <w:rPr>
                <w:rFonts w:ascii="Arial" w:hAnsi="Arial" w:cs="Arial"/>
                <w:sz w:val="24"/>
                <w:szCs w:val="24"/>
              </w:rPr>
              <w:t>3</w:t>
            </w:r>
          </w:p>
        </w:tc>
      </w:tr>
      <w:tr w:rsidR="00D764F9" w:rsidRPr="00E66572" w:rsidTr="00D764F9"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764F9" w:rsidRPr="00E66572" w:rsidRDefault="00D764F9" w:rsidP="00E66572">
            <w:pPr>
              <w:spacing w:after="0" w:line="24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Оборот малых предприятий</w:t>
            </w:r>
          </w:p>
        </w:tc>
        <w:tc>
          <w:tcPr>
            <w:tcW w:w="1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764F9" w:rsidRPr="00E66572" w:rsidRDefault="00D764F9" w:rsidP="00E66572">
            <w:pPr>
              <w:spacing w:after="0" w:line="24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млн. рублей в ценах соответствующих лет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764F9" w:rsidRPr="00E66572" w:rsidRDefault="00D764F9" w:rsidP="00E66572">
            <w:pPr>
              <w:spacing w:after="0" w:line="24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30,0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764F9" w:rsidRPr="00E66572" w:rsidRDefault="00D764F9" w:rsidP="00E66572">
            <w:pPr>
              <w:spacing w:after="0" w:line="24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30,0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764F9" w:rsidRPr="00E66572" w:rsidRDefault="00D764F9" w:rsidP="00E66572">
            <w:pPr>
              <w:spacing w:after="0" w:line="24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30,0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764F9" w:rsidRPr="00E66572" w:rsidRDefault="00AC2E49" w:rsidP="00E66572">
            <w:pPr>
              <w:spacing w:after="0" w:line="24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30,0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764F9" w:rsidRPr="00E66572" w:rsidRDefault="00AC2E49" w:rsidP="00E66572">
            <w:pPr>
              <w:spacing w:after="0" w:line="24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30,0</w:t>
            </w:r>
          </w:p>
        </w:tc>
      </w:tr>
      <w:tr w:rsidR="00D764F9" w:rsidRPr="00E66572" w:rsidTr="00D764F9"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764F9" w:rsidRPr="00E66572" w:rsidRDefault="00D764F9" w:rsidP="00E66572">
            <w:pPr>
              <w:spacing w:after="0" w:line="24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Индекс производства</w:t>
            </w:r>
          </w:p>
        </w:tc>
        <w:tc>
          <w:tcPr>
            <w:tcW w:w="1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764F9" w:rsidRPr="00E66572" w:rsidRDefault="00D764F9" w:rsidP="00E66572">
            <w:pPr>
              <w:spacing w:after="0" w:line="24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% к предыдущему году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764F9" w:rsidRPr="00E66572" w:rsidRDefault="00841AE9" w:rsidP="00E66572">
            <w:pPr>
              <w:spacing w:after="0" w:line="24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100,0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764F9" w:rsidRPr="00E66572" w:rsidRDefault="00D764F9" w:rsidP="00E66572">
            <w:pPr>
              <w:spacing w:after="0" w:line="24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100,0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64F9" w:rsidRPr="00E66572" w:rsidRDefault="00D764F9" w:rsidP="00E66572">
            <w:pPr>
              <w:spacing w:after="0" w:line="24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D764F9" w:rsidRPr="00E66572" w:rsidRDefault="00D764F9" w:rsidP="00E66572">
            <w:pPr>
              <w:spacing w:after="0" w:line="24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100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764F9" w:rsidRPr="00E66572" w:rsidRDefault="002336D0" w:rsidP="00E66572">
            <w:pPr>
              <w:spacing w:after="0" w:line="24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100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764F9" w:rsidRPr="00E66572" w:rsidRDefault="002336D0" w:rsidP="00E66572">
            <w:pPr>
              <w:spacing w:after="0" w:line="24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100</w:t>
            </w:r>
          </w:p>
        </w:tc>
      </w:tr>
      <w:tr w:rsidR="00D764F9" w:rsidRPr="00E66572" w:rsidTr="00D764F9">
        <w:trPr>
          <w:trHeight w:val="451"/>
        </w:trPr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764F9" w:rsidRPr="00E66572" w:rsidRDefault="00D764F9" w:rsidP="00E66572">
            <w:pPr>
              <w:spacing w:after="0" w:line="24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Численность индивидуальных предпринимателей</w:t>
            </w:r>
          </w:p>
        </w:tc>
        <w:tc>
          <w:tcPr>
            <w:tcW w:w="1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764F9" w:rsidRPr="00E66572" w:rsidRDefault="00D764F9" w:rsidP="00E66572">
            <w:pPr>
              <w:spacing w:after="0" w:line="24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человек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764F9" w:rsidRPr="00E66572" w:rsidRDefault="001C057E" w:rsidP="00E66572">
            <w:pPr>
              <w:spacing w:after="0" w:line="24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1</w:t>
            </w:r>
            <w:r w:rsidR="00794E29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764F9" w:rsidRPr="00E66572" w:rsidRDefault="001C057E" w:rsidP="00E66572">
            <w:pPr>
              <w:spacing w:after="0" w:line="24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1</w:t>
            </w:r>
            <w:r w:rsidR="00794E29">
              <w:rPr>
                <w:rFonts w:ascii="Arial" w:hAnsi="Arial" w:cs="Arial"/>
                <w:sz w:val="24"/>
                <w:szCs w:val="24"/>
              </w:rPr>
              <w:t>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764F9" w:rsidRPr="00E66572" w:rsidRDefault="001C057E" w:rsidP="00E66572">
            <w:pPr>
              <w:spacing w:after="0" w:line="24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1</w:t>
            </w:r>
            <w:r w:rsidR="00D17AA9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764F9" w:rsidRPr="00E66572" w:rsidRDefault="001C057E" w:rsidP="00E66572">
            <w:pPr>
              <w:spacing w:after="0" w:line="24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1</w:t>
            </w:r>
            <w:r w:rsidR="00D17AA9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764F9" w:rsidRPr="00E66572" w:rsidRDefault="001C057E" w:rsidP="00E66572">
            <w:pPr>
              <w:spacing w:after="0" w:line="24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1</w:t>
            </w:r>
            <w:r w:rsidR="00D17AA9">
              <w:rPr>
                <w:rFonts w:ascii="Arial" w:hAnsi="Arial" w:cs="Arial"/>
                <w:sz w:val="24"/>
                <w:szCs w:val="24"/>
              </w:rPr>
              <w:t>1</w:t>
            </w:r>
          </w:p>
        </w:tc>
      </w:tr>
      <w:tr w:rsidR="00D764F9" w:rsidRPr="00E66572" w:rsidTr="00D764F9"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764F9" w:rsidRPr="00E66572" w:rsidRDefault="00D764F9" w:rsidP="00E66572">
            <w:pPr>
              <w:spacing w:after="0" w:line="24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Среднесписочная численность работников индивидуальных предпринимателей</w:t>
            </w:r>
          </w:p>
        </w:tc>
        <w:tc>
          <w:tcPr>
            <w:tcW w:w="1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764F9" w:rsidRPr="00E66572" w:rsidRDefault="00D764F9" w:rsidP="00E66572">
            <w:pPr>
              <w:spacing w:after="0" w:line="24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человек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764F9" w:rsidRPr="00E66572" w:rsidRDefault="00971550" w:rsidP="00E66572">
            <w:pPr>
              <w:spacing w:after="0" w:line="24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2</w:t>
            </w:r>
            <w:r w:rsidR="00D17AA9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764F9" w:rsidRPr="00E66572" w:rsidRDefault="00971550" w:rsidP="00E66572">
            <w:pPr>
              <w:spacing w:after="0" w:line="24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2</w:t>
            </w:r>
            <w:r w:rsidR="00D17AA9">
              <w:rPr>
                <w:rFonts w:ascii="Arial" w:hAnsi="Arial" w:cs="Arial"/>
                <w:sz w:val="24"/>
                <w:szCs w:val="24"/>
              </w:rPr>
              <w:t>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764F9" w:rsidRPr="00E66572" w:rsidRDefault="00971550" w:rsidP="00E66572">
            <w:pPr>
              <w:spacing w:after="0" w:line="24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2</w:t>
            </w:r>
            <w:r w:rsidR="00467708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764F9" w:rsidRPr="00E66572" w:rsidRDefault="00971550" w:rsidP="00E66572">
            <w:pPr>
              <w:spacing w:after="0" w:line="24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2</w:t>
            </w:r>
            <w:r w:rsidR="00467708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764F9" w:rsidRPr="00E66572" w:rsidRDefault="00971550" w:rsidP="00E66572">
            <w:pPr>
              <w:spacing w:after="0" w:line="24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2</w:t>
            </w:r>
            <w:r w:rsidR="00467708">
              <w:rPr>
                <w:rFonts w:ascii="Arial" w:hAnsi="Arial" w:cs="Arial"/>
                <w:sz w:val="24"/>
                <w:szCs w:val="24"/>
              </w:rPr>
              <w:t>3</w:t>
            </w:r>
          </w:p>
        </w:tc>
      </w:tr>
    </w:tbl>
    <w:p w:rsidR="00BA26EA" w:rsidRPr="00E66572" w:rsidRDefault="00BA26EA" w:rsidP="00E66572">
      <w:pPr>
        <w:spacing w:line="240" w:lineRule="auto"/>
        <w:contextualSpacing/>
        <w:jc w:val="both"/>
        <w:rPr>
          <w:rFonts w:ascii="Arial" w:hAnsi="Arial" w:cs="Arial"/>
          <w:sz w:val="24"/>
          <w:szCs w:val="24"/>
        </w:rPr>
      </w:pPr>
    </w:p>
    <w:p w:rsidR="00BA26EA" w:rsidRPr="00E66572" w:rsidRDefault="00BA26EA" w:rsidP="00E66572">
      <w:pPr>
        <w:spacing w:line="240" w:lineRule="auto"/>
        <w:ind w:firstLine="709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 xml:space="preserve">Отраслевая  структура  малых  и  средних  предприятий  поселения  </w:t>
      </w:r>
      <w:r w:rsidR="0076427F" w:rsidRPr="00E66572">
        <w:rPr>
          <w:rFonts w:ascii="Arial" w:hAnsi="Arial" w:cs="Arial"/>
          <w:color w:val="000000"/>
          <w:sz w:val="24"/>
          <w:szCs w:val="24"/>
        </w:rPr>
        <w:t>Печенга</w:t>
      </w:r>
      <w:r w:rsidRPr="00E66572">
        <w:rPr>
          <w:rFonts w:ascii="Arial" w:hAnsi="Arial" w:cs="Arial"/>
          <w:color w:val="000000"/>
          <w:sz w:val="24"/>
          <w:szCs w:val="24"/>
        </w:rPr>
        <w:t xml:space="preserve">  по  видам  экономической  деятельности  в  течение  ряда лет остаётся практически неизменной и носит ярко выраженный коммерческий характер. Сфера торговли  и  общественного питания в связи  с достаточно высокой оборачиваемостью  капитала  является  наиболее  востребованной  в  малом  бизнесе.</w:t>
      </w:r>
    </w:p>
    <w:p w:rsidR="00BA26EA" w:rsidRPr="00E66572" w:rsidRDefault="0076427F" w:rsidP="00E66572">
      <w:pPr>
        <w:spacing w:line="240" w:lineRule="auto"/>
        <w:ind w:firstLine="709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>Т</w:t>
      </w:r>
      <w:r w:rsidR="00BA26EA" w:rsidRPr="00E66572">
        <w:rPr>
          <w:rFonts w:ascii="Arial" w:hAnsi="Arial" w:cs="Arial"/>
          <w:color w:val="000000"/>
          <w:sz w:val="24"/>
          <w:szCs w:val="24"/>
        </w:rPr>
        <w:t>ребу</w:t>
      </w:r>
      <w:r w:rsidRPr="00E66572">
        <w:rPr>
          <w:rFonts w:ascii="Arial" w:hAnsi="Arial" w:cs="Arial"/>
          <w:color w:val="000000"/>
          <w:sz w:val="24"/>
          <w:szCs w:val="24"/>
        </w:rPr>
        <w:t xml:space="preserve">ется </w:t>
      </w:r>
      <w:r w:rsidR="00BA26EA" w:rsidRPr="00E66572">
        <w:rPr>
          <w:rFonts w:ascii="Arial" w:hAnsi="Arial" w:cs="Arial"/>
          <w:color w:val="000000"/>
          <w:sz w:val="24"/>
          <w:szCs w:val="24"/>
        </w:rPr>
        <w:t xml:space="preserve">развития сферы: создания и организации производств, оказания услуг социальной направленности, создания и  развития объектов  в  сфере  туризма. Необходимо привлечение субъектов малого бизнеса в сферу  развития  физкультуры  и спорта. Развитие малого предпринимательства в этих видах деятельности сдерживается: нехваткой квалифицированных специалистов, недостаточным уровнем предпринимательской  активности,  долгосрочной  перспективой  окупаемости. </w:t>
      </w:r>
    </w:p>
    <w:p w:rsidR="00BA26EA" w:rsidRPr="00E66572" w:rsidRDefault="00BA26EA" w:rsidP="00E66572">
      <w:pPr>
        <w:spacing w:line="240" w:lineRule="auto"/>
        <w:ind w:firstLine="709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 xml:space="preserve">Развитие малого и среднего предпринимательства в поселении </w:t>
      </w:r>
      <w:r w:rsidR="0076427F" w:rsidRPr="00E66572">
        <w:rPr>
          <w:rFonts w:ascii="Arial" w:hAnsi="Arial" w:cs="Arial"/>
          <w:color w:val="000000"/>
          <w:sz w:val="24"/>
          <w:szCs w:val="24"/>
        </w:rPr>
        <w:t>Печенга</w:t>
      </w:r>
      <w:r w:rsidRPr="00E66572">
        <w:rPr>
          <w:rFonts w:ascii="Arial" w:hAnsi="Arial" w:cs="Arial"/>
          <w:color w:val="000000"/>
          <w:sz w:val="24"/>
          <w:szCs w:val="24"/>
        </w:rPr>
        <w:t xml:space="preserve"> в последние годы приобретает всё большее социальное и экономическое значение, способствуя повышению благосостояния граждан, созданию новых рабочих мест, увеличению доходной части городского бюджета. В силу указанных причин поддержка предпринимательства рассматривается в качестве одного из направлений социально-экономического развития  поселения </w:t>
      </w:r>
      <w:r w:rsidR="0076427F" w:rsidRPr="00E66572">
        <w:rPr>
          <w:rFonts w:ascii="Arial" w:hAnsi="Arial" w:cs="Arial"/>
          <w:color w:val="000000"/>
          <w:sz w:val="24"/>
          <w:szCs w:val="24"/>
        </w:rPr>
        <w:t>Печенга</w:t>
      </w:r>
      <w:r w:rsidRPr="00E66572">
        <w:rPr>
          <w:rFonts w:ascii="Arial" w:hAnsi="Arial" w:cs="Arial"/>
          <w:color w:val="000000"/>
          <w:sz w:val="24"/>
          <w:szCs w:val="24"/>
        </w:rPr>
        <w:t xml:space="preserve">. </w:t>
      </w:r>
      <w:r w:rsidR="0076427F" w:rsidRPr="00E66572">
        <w:rPr>
          <w:rFonts w:ascii="Arial" w:hAnsi="Arial" w:cs="Arial"/>
          <w:color w:val="000000"/>
          <w:sz w:val="24"/>
          <w:szCs w:val="24"/>
        </w:rPr>
        <w:t>Существует ряд</w:t>
      </w:r>
      <w:r w:rsidRPr="00E66572">
        <w:rPr>
          <w:rFonts w:ascii="Arial" w:hAnsi="Arial" w:cs="Arial"/>
          <w:color w:val="000000"/>
          <w:sz w:val="24"/>
          <w:szCs w:val="24"/>
        </w:rPr>
        <w:t xml:space="preserve"> причин, тормозящих его развитие. Малое и среднее предпринимательство поселения </w:t>
      </w:r>
      <w:r w:rsidR="00FB220C" w:rsidRPr="00E66572">
        <w:rPr>
          <w:rFonts w:ascii="Arial" w:hAnsi="Arial" w:cs="Arial"/>
          <w:color w:val="000000"/>
          <w:sz w:val="24"/>
          <w:szCs w:val="24"/>
        </w:rPr>
        <w:t>Печенга</w:t>
      </w:r>
      <w:r w:rsidRPr="00E66572">
        <w:rPr>
          <w:rFonts w:ascii="Arial" w:hAnsi="Arial" w:cs="Arial"/>
          <w:color w:val="000000"/>
          <w:sz w:val="24"/>
          <w:szCs w:val="24"/>
        </w:rPr>
        <w:t xml:space="preserve"> сталкивается  с рядом  нерешённых проблем,  характерных  д</w:t>
      </w:r>
      <w:r w:rsidR="00EC0D33" w:rsidRPr="00E66572">
        <w:rPr>
          <w:rFonts w:ascii="Arial" w:hAnsi="Arial" w:cs="Arial"/>
          <w:color w:val="000000"/>
          <w:sz w:val="24"/>
          <w:szCs w:val="24"/>
        </w:rPr>
        <w:t>ля  малого бизнеса</w:t>
      </w:r>
      <w:r w:rsidRPr="00E66572">
        <w:rPr>
          <w:rFonts w:ascii="Arial" w:hAnsi="Arial" w:cs="Arial"/>
          <w:color w:val="000000"/>
          <w:sz w:val="24"/>
          <w:szCs w:val="24"/>
        </w:rPr>
        <w:t>:</w:t>
      </w:r>
    </w:p>
    <w:p w:rsidR="00BA26EA" w:rsidRPr="00E66572" w:rsidRDefault="00BA26EA" w:rsidP="00E66572">
      <w:pPr>
        <w:spacing w:line="240" w:lineRule="auto"/>
        <w:ind w:firstLine="709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 xml:space="preserve">      - несовершенство нормативно-правовой базы регулирования и поддержки в сфере малого и среднего бизнеса, требующей упрощения  и оптимизации  системы  налогообложения;</w:t>
      </w:r>
    </w:p>
    <w:p w:rsidR="00BA26EA" w:rsidRPr="00E66572" w:rsidRDefault="00BA26EA" w:rsidP="00E66572">
      <w:pPr>
        <w:spacing w:line="240" w:lineRule="auto"/>
        <w:ind w:firstLine="708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 xml:space="preserve">  - отсутствие возможности воспользоваться банковскими кредитами на пополнение оборотного капитала из-за их высокой стоимости и, как правило, отсутствия достаточного для банка залогового обеспечения (недостаточность  основных  фондов);</w:t>
      </w:r>
    </w:p>
    <w:p w:rsidR="00BA26EA" w:rsidRPr="00E66572" w:rsidRDefault="00BA26EA" w:rsidP="00E66572">
      <w:pPr>
        <w:spacing w:line="240" w:lineRule="auto"/>
        <w:ind w:firstLine="708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 xml:space="preserve"> - высокие издержки при вхождении на рынок для начинающих субъектов малого предпринимательства, в том числе финансовые трудности;</w:t>
      </w:r>
    </w:p>
    <w:p w:rsidR="00BA26EA" w:rsidRPr="00E66572" w:rsidRDefault="00BA26EA" w:rsidP="00E66572">
      <w:pPr>
        <w:spacing w:line="240" w:lineRule="auto"/>
        <w:ind w:firstLine="709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 xml:space="preserve">- недостаточно сформированный положительный имидж малого </w:t>
      </w:r>
      <w:r w:rsidR="00EC0D33" w:rsidRPr="00E66572">
        <w:rPr>
          <w:rFonts w:ascii="Arial" w:hAnsi="Arial" w:cs="Arial"/>
          <w:color w:val="000000"/>
          <w:sz w:val="24"/>
          <w:szCs w:val="24"/>
        </w:rPr>
        <w:t>и среднего предпринимательства;</w:t>
      </w:r>
    </w:p>
    <w:p w:rsidR="00EC0D33" w:rsidRPr="00E66572" w:rsidRDefault="00EC0D33" w:rsidP="00E66572">
      <w:pPr>
        <w:spacing w:line="240" w:lineRule="auto"/>
        <w:ind w:firstLine="708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 xml:space="preserve">- отсутствие возможности строительства </w:t>
      </w:r>
      <w:r w:rsidR="004655AA" w:rsidRPr="00E66572">
        <w:rPr>
          <w:rFonts w:ascii="Arial" w:hAnsi="Arial" w:cs="Arial"/>
          <w:color w:val="000000"/>
          <w:sz w:val="24"/>
          <w:szCs w:val="24"/>
        </w:rPr>
        <w:t>новых объектов для осуществления деятельности.</w:t>
      </w:r>
    </w:p>
    <w:p w:rsidR="00BA26EA" w:rsidRPr="00E66572" w:rsidRDefault="00BA26EA" w:rsidP="00E66572">
      <w:pPr>
        <w:spacing w:line="240" w:lineRule="auto"/>
        <w:ind w:firstLine="709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 xml:space="preserve">      Проблемами, требующими принятия и реализации решений со стороны субъектов  предпринимательской  деятельности,  являются:</w:t>
      </w:r>
    </w:p>
    <w:p w:rsidR="00BA26EA" w:rsidRPr="00E66572" w:rsidRDefault="00BA26EA" w:rsidP="00E66572">
      <w:pPr>
        <w:spacing w:line="240" w:lineRule="auto"/>
        <w:ind w:firstLine="709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 xml:space="preserve">      - невысокая социальная ответственность субъектов малого предпринимательства (неполное оформление трудовых отношений с наёмными работниками, занижение фонда оплаты труда  и частичная </w:t>
      </w:r>
      <w:proofErr w:type="gramStart"/>
      <w:r w:rsidRPr="00E66572">
        <w:rPr>
          <w:rFonts w:ascii="Arial" w:hAnsi="Arial" w:cs="Arial"/>
          <w:color w:val="000000"/>
          <w:sz w:val="24"/>
          <w:szCs w:val="24"/>
        </w:rPr>
        <w:t>выплата её</w:t>
      </w:r>
      <w:proofErr w:type="gramEnd"/>
      <w:r w:rsidRPr="00E66572">
        <w:rPr>
          <w:rFonts w:ascii="Arial" w:hAnsi="Arial" w:cs="Arial"/>
          <w:color w:val="000000"/>
          <w:sz w:val="24"/>
          <w:szCs w:val="24"/>
        </w:rPr>
        <w:t xml:space="preserve">  в «конвертной форме», несоблюдение законодательства об обязательном пенсионном и социальном страховании);</w:t>
      </w:r>
    </w:p>
    <w:p w:rsidR="00BA26EA" w:rsidRPr="00E66572" w:rsidRDefault="00BA26EA" w:rsidP="00E66572">
      <w:pPr>
        <w:spacing w:line="240" w:lineRule="auto"/>
        <w:ind w:firstLine="709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 xml:space="preserve">      - диспропорция отраслей экономики, в которых осуществляют деятельность субъекты малого предпринимательства (недостаточное развитие производственного предпринимательства на фоне значительного развития сферы торговли).</w:t>
      </w:r>
    </w:p>
    <w:p w:rsidR="00BA26EA" w:rsidRPr="00E66572" w:rsidRDefault="00BA26EA" w:rsidP="00E66572">
      <w:pPr>
        <w:spacing w:line="240" w:lineRule="auto"/>
        <w:ind w:firstLine="709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>Многие препятствия на пути становления малого бизнеса находятся за рамками самой сферы малого предпринимательства. Отсюда неуверенность в будущем и невозможность работать с учётом долгосрочной перспективы. Поскольку малый бизнес ориентируется  в основном  на  обслуживание населения, то его трудности  во многом  связаны  и с низким платёжеспособным спросом  большинства  людей.</w:t>
      </w:r>
    </w:p>
    <w:p w:rsidR="00BA26EA" w:rsidRPr="00E66572" w:rsidRDefault="00BA26EA" w:rsidP="00E66572">
      <w:pPr>
        <w:spacing w:line="240" w:lineRule="auto"/>
        <w:ind w:firstLine="709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 xml:space="preserve">  </w:t>
      </w:r>
      <w:r w:rsidR="009F7A38" w:rsidRPr="00E66572">
        <w:rPr>
          <w:rFonts w:ascii="Arial" w:hAnsi="Arial" w:cs="Arial"/>
          <w:color w:val="000000"/>
          <w:sz w:val="24"/>
          <w:szCs w:val="24"/>
        </w:rPr>
        <w:t>О</w:t>
      </w:r>
      <w:r w:rsidRPr="00E66572">
        <w:rPr>
          <w:rFonts w:ascii="Arial" w:hAnsi="Arial" w:cs="Arial"/>
          <w:color w:val="000000"/>
          <w:sz w:val="24"/>
          <w:szCs w:val="24"/>
        </w:rPr>
        <w:t>рган</w:t>
      </w:r>
      <w:r w:rsidR="009F7A38" w:rsidRPr="00E66572">
        <w:rPr>
          <w:rFonts w:ascii="Arial" w:hAnsi="Arial" w:cs="Arial"/>
          <w:color w:val="000000"/>
          <w:sz w:val="24"/>
          <w:szCs w:val="24"/>
        </w:rPr>
        <w:t>ами</w:t>
      </w:r>
      <w:r w:rsidRPr="00E66572">
        <w:rPr>
          <w:rFonts w:ascii="Arial" w:hAnsi="Arial" w:cs="Arial"/>
          <w:color w:val="000000"/>
          <w:sz w:val="24"/>
          <w:szCs w:val="24"/>
        </w:rPr>
        <w:t xml:space="preserve"> местного самоуправления </w:t>
      </w:r>
      <w:r w:rsidR="009F7A38" w:rsidRPr="00E66572">
        <w:rPr>
          <w:rFonts w:ascii="Arial" w:hAnsi="Arial" w:cs="Arial"/>
          <w:color w:val="000000"/>
          <w:sz w:val="24"/>
          <w:szCs w:val="24"/>
        </w:rPr>
        <w:t xml:space="preserve">поселения Печенга </w:t>
      </w:r>
      <w:r w:rsidRPr="00E66572">
        <w:rPr>
          <w:rFonts w:ascii="Arial" w:hAnsi="Arial" w:cs="Arial"/>
          <w:color w:val="000000"/>
          <w:sz w:val="24"/>
          <w:szCs w:val="24"/>
        </w:rPr>
        <w:t xml:space="preserve">для развития субъектов малого и среднего предпринимательства </w:t>
      </w:r>
      <w:r w:rsidR="009F7A38" w:rsidRPr="00E66572">
        <w:rPr>
          <w:rFonts w:ascii="Arial" w:hAnsi="Arial" w:cs="Arial"/>
          <w:color w:val="000000"/>
          <w:sz w:val="24"/>
          <w:szCs w:val="24"/>
        </w:rPr>
        <w:t>предоставля</w:t>
      </w:r>
      <w:r w:rsidR="004655AA" w:rsidRPr="00E66572">
        <w:rPr>
          <w:rFonts w:ascii="Arial" w:hAnsi="Arial" w:cs="Arial"/>
          <w:color w:val="000000"/>
          <w:sz w:val="24"/>
          <w:szCs w:val="24"/>
        </w:rPr>
        <w:t>ются муниципальные преференции в виде сдачи</w:t>
      </w:r>
      <w:r w:rsidR="002D0003" w:rsidRPr="00E66572">
        <w:rPr>
          <w:rFonts w:ascii="Arial" w:hAnsi="Arial" w:cs="Arial"/>
          <w:color w:val="000000"/>
          <w:sz w:val="24"/>
          <w:szCs w:val="24"/>
        </w:rPr>
        <w:t xml:space="preserve"> в аренду имущества.</w:t>
      </w:r>
    </w:p>
    <w:p w:rsidR="00BA26EA" w:rsidRPr="00E66572" w:rsidRDefault="00BA26EA" w:rsidP="00E66572">
      <w:pPr>
        <w:spacing w:line="240" w:lineRule="auto"/>
        <w:ind w:firstLine="709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 xml:space="preserve"> Основные  цели  развития  и поддержки среднего и малого бизнеса в  поселении  </w:t>
      </w:r>
      <w:r w:rsidR="002D0003" w:rsidRPr="00E66572">
        <w:rPr>
          <w:rFonts w:ascii="Arial" w:hAnsi="Arial" w:cs="Arial"/>
          <w:color w:val="000000"/>
          <w:sz w:val="24"/>
          <w:szCs w:val="24"/>
        </w:rPr>
        <w:t xml:space="preserve">Печенга </w:t>
      </w:r>
      <w:r w:rsidRPr="00E66572">
        <w:rPr>
          <w:rFonts w:ascii="Arial" w:hAnsi="Arial" w:cs="Arial"/>
          <w:color w:val="000000"/>
          <w:sz w:val="24"/>
          <w:szCs w:val="24"/>
        </w:rPr>
        <w:t>на  201</w:t>
      </w:r>
      <w:r w:rsidR="000A762F">
        <w:rPr>
          <w:rFonts w:ascii="Arial" w:hAnsi="Arial" w:cs="Arial"/>
          <w:color w:val="000000"/>
          <w:sz w:val="24"/>
          <w:szCs w:val="24"/>
        </w:rPr>
        <w:t>8</w:t>
      </w:r>
      <w:r w:rsidRPr="00E66572">
        <w:rPr>
          <w:rFonts w:ascii="Arial" w:hAnsi="Arial" w:cs="Arial"/>
          <w:color w:val="000000"/>
          <w:sz w:val="24"/>
          <w:szCs w:val="24"/>
        </w:rPr>
        <w:t xml:space="preserve"> год заключаются  в  следующем:</w:t>
      </w:r>
    </w:p>
    <w:p w:rsidR="00BA26EA" w:rsidRPr="00E66572" w:rsidRDefault="00BA26EA" w:rsidP="00E66572">
      <w:pPr>
        <w:spacing w:line="240" w:lineRule="auto"/>
        <w:ind w:firstLine="709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 xml:space="preserve">      - формирование  на  территории  </w:t>
      </w:r>
      <w:r w:rsidR="004655AA" w:rsidRPr="00E66572">
        <w:rPr>
          <w:rFonts w:ascii="Arial" w:hAnsi="Arial" w:cs="Arial"/>
          <w:color w:val="000000"/>
          <w:sz w:val="24"/>
          <w:szCs w:val="24"/>
        </w:rPr>
        <w:t xml:space="preserve">городского </w:t>
      </w:r>
      <w:r w:rsidRPr="00E66572">
        <w:rPr>
          <w:rFonts w:ascii="Arial" w:hAnsi="Arial" w:cs="Arial"/>
          <w:color w:val="000000"/>
          <w:sz w:val="24"/>
          <w:szCs w:val="24"/>
        </w:rPr>
        <w:t xml:space="preserve">поселения  </w:t>
      </w:r>
      <w:r w:rsidR="002D0003" w:rsidRPr="00E66572">
        <w:rPr>
          <w:rFonts w:ascii="Arial" w:hAnsi="Arial" w:cs="Arial"/>
          <w:color w:val="000000"/>
          <w:sz w:val="24"/>
          <w:szCs w:val="24"/>
        </w:rPr>
        <w:t>Печенга</w:t>
      </w:r>
      <w:r w:rsidRPr="00E66572">
        <w:rPr>
          <w:rFonts w:ascii="Arial" w:hAnsi="Arial" w:cs="Arial"/>
          <w:color w:val="000000"/>
          <w:sz w:val="24"/>
          <w:szCs w:val="24"/>
        </w:rPr>
        <w:t xml:space="preserve"> благоприятных условий для устойчивого функционирования и развития малого и среднего предпринимательства;</w:t>
      </w:r>
    </w:p>
    <w:p w:rsidR="00BA26EA" w:rsidRPr="00E66572" w:rsidRDefault="00BA26EA" w:rsidP="00E66572">
      <w:pPr>
        <w:spacing w:line="240" w:lineRule="auto"/>
        <w:ind w:firstLine="709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lastRenderedPageBreak/>
        <w:t xml:space="preserve">      - развитие инфраструктуры поддержки малого и среднего предпринимательства; </w:t>
      </w:r>
    </w:p>
    <w:p w:rsidR="00BA26EA" w:rsidRPr="00E66572" w:rsidRDefault="00BA26EA" w:rsidP="00E66572">
      <w:pPr>
        <w:spacing w:line="240" w:lineRule="auto"/>
        <w:ind w:firstLine="709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 xml:space="preserve">      - оказание информационной, методической, консультационной  поддержки субъектов малого и  среднего предпринимательства;</w:t>
      </w:r>
    </w:p>
    <w:p w:rsidR="00BA26EA" w:rsidRPr="00E66572" w:rsidRDefault="00BA26EA" w:rsidP="00E66572">
      <w:pPr>
        <w:spacing w:line="240" w:lineRule="auto"/>
        <w:ind w:firstLine="709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 xml:space="preserve">      - имущественная  поддержка малого  и  среднего  предпринимательства;</w:t>
      </w:r>
    </w:p>
    <w:p w:rsidR="00BA26EA" w:rsidRPr="00E66572" w:rsidRDefault="00BA26EA" w:rsidP="00E66572">
      <w:pPr>
        <w:spacing w:line="240" w:lineRule="auto"/>
        <w:ind w:firstLine="709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 xml:space="preserve">      - распространение информации о предпринимательской деятельности, формирование  положительного  имиджа  предпринимательства;</w:t>
      </w:r>
    </w:p>
    <w:p w:rsidR="00BA26EA" w:rsidRDefault="00BA26EA" w:rsidP="00E66572">
      <w:pPr>
        <w:spacing w:line="240" w:lineRule="auto"/>
        <w:ind w:firstLine="709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 xml:space="preserve">      - увеличение вклада предпринимательства в решение задач социально-экономического развития  поселения  </w:t>
      </w:r>
      <w:r w:rsidR="002D0003" w:rsidRPr="00E66572">
        <w:rPr>
          <w:rFonts w:ascii="Arial" w:hAnsi="Arial" w:cs="Arial"/>
          <w:color w:val="000000"/>
          <w:sz w:val="24"/>
          <w:szCs w:val="24"/>
        </w:rPr>
        <w:t>Печенга</w:t>
      </w:r>
      <w:r w:rsidRPr="00E66572">
        <w:rPr>
          <w:rFonts w:ascii="Arial" w:hAnsi="Arial" w:cs="Arial"/>
          <w:color w:val="000000"/>
          <w:sz w:val="24"/>
          <w:szCs w:val="24"/>
        </w:rPr>
        <w:t>.</w:t>
      </w:r>
    </w:p>
    <w:p w:rsidR="00E66572" w:rsidRPr="00E66572" w:rsidRDefault="00E66572" w:rsidP="00E66572">
      <w:pPr>
        <w:spacing w:line="240" w:lineRule="auto"/>
        <w:ind w:firstLine="709"/>
        <w:contextualSpacing/>
        <w:jc w:val="both"/>
        <w:rPr>
          <w:rFonts w:ascii="Arial" w:hAnsi="Arial" w:cs="Arial"/>
          <w:color w:val="000000"/>
          <w:sz w:val="24"/>
          <w:szCs w:val="24"/>
        </w:rPr>
      </w:pPr>
    </w:p>
    <w:p w:rsidR="002D0003" w:rsidRPr="00E66572" w:rsidRDefault="00BA26EA" w:rsidP="00E66572">
      <w:pPr>
        <w:spacing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E66572">
        <w:rPr>
          <w:rFonts w:ascii="Arial" w:hAnsi="Arial" w:cs="Arial"/>
          <w:b/>
          <w:color w:val="000000"/>
          <w:sz w:val="24"/>
          <w:szCs w:val="24"/>
        </w:rPr>
        <w:t xml:space="preserve">     </w:t>
      </w:r>
      <w:r w:rsidR="00E66576" w:rsidRPr="00E66572">
        <w:rPr>
          <w:rFonts w:ascii="Arial" w:hAnsi="Arial" w:cs="Arial"/>
          <w:b/>
          <w:color w:val="000000"/>
          <w:sz w:val="24"/>
          <w:szCs w:val="24"/>
        </w:rPr>
        <w:t>4.</w:t>
      </w:r>
      <w:r w:rsidRPr="00E66572">
        <w:rPr>
          <w:rFonts w:ascii="Arial" w:hAnsi="Arial" w:cs="Arial"/>
          <w:color w:val="000000"/>
          <w:sz w:val="24"/>
          <w:szCs w:val="24"/>
        </w:rPr>
        <w:t xml:space="preserve"> </w:t>
      </w:r>
      <w:r w:rsidR="002D0003" w:rsidRPr="00E66572">
        <w:rPr>
          <w:rFonts w:ascii="Arial" w:hAnsi="Arial" w:cs="Arial"/>
          <w:b/>
          <w:sz w:val="24"/>
          <w:szCs w:val="24"/>
        </w:rPr>
        <w:t>Жилищно-коммунальное  хозяйство.</w:t>
      </w:r>
    </w:p>
    <w:p w:rsidR="00E66576" w:rsidRPr="00E66572" w:rsidRDefault="002D0003" w:rsidP="00E66572">
      <w:pPr>
        <w:spacing w:line="240" w:lineRule="auto"/>
        <w:ind w:firstLine="709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 xml:space="preserve">Одной  из  главных  проблем  </w:t>
      </w:r>
      <w:r w:rsidR="004655AA" w:rsidRPr="00E66572">
        <w:rPr>
          <w:rFonts w:ascii="Arial" w:hAnsi="Arial" w:cs="Arial"/>
          <w:color w:val="000000"/>
          <w:sz w:val="24"/>
          <w:szCs w:val="24"/>
        </w:rPr>
        <w:t xml:space="preserve">городского </w:t>
      </w:r>
      <w:r w:rsidRPr="00E66572">
        <w:rPr>
          <w:rFonts w:ascii="Arial" w:hAnsi="Arial" w:cs="Arial"/>
          <w:color w:val="000000"/>
          <w:sz w:val="24"/>
          <w:szCs w:val="24"/>
        </w:rPr>
        <w:t>поселения  Печенга является состояние жилищно-коммунального  хозяйства</w:t>
      </w:r>
      <w:r w:rsidR="00E66576" w:rsidRPr="00E66572">
        <w:rPr>
          <w:rFonts w:ascii="Arial" w:hAnsi="Arial" w:cs="Arial"/>
          <w:color w:val="000000"/>
          <w:sz w:val="24"/>
          <w:szCs w:val="24"/>
        </w:rPr>
        <w:t>.</w:t>
      </w:r>
      <w:r w:rsidR="0058663A" w:rsidRPr="00E66572">
        <w:rPr>
          <w:rFonts w:ascii="Arial" w:hAnsi="Arial" w:cs="Arial"/>
          <w:color w:val="000000"/>
          <w:sz w:val="24"/>
          <w:szCs w:val="24"/>
        </w:rPr>
        <w:t xml:space="preserve"> Основные критерии состояния жилищно-коммунального хозяйства представлены в таблице.</w:t>
      </w:r>
    </w:p>
    <w:p w:rsidR="0058663A" w:rsidRPr="00E66572" w:rsidRDefault="0058663A" w:rsidP="00E66572">
      <w:pPr>
        <w:spacing w:line="240" w:lineRule="auto"/>
        <w:jc w:val="right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 xml:space="preserve">Таблица № 3 </w:t>
      </w:r>
    </w:p>
    <w:tbl>
      <w:tblPr>
        <w:tblW w:w="102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369"/>
        <w:gridCol w:w="1423"/>
        <w:gridCol w:w="1084"/>
        <w:gridCol w:w="1090"/>
        <w:gridCol w:w="1084"/>
        <w:gridCol w:w="1085"/>
        <w:gridCol w:w="1085"/>
      </w:tblGrid>
      <w:tr w:rsidR="002C2F76" w:rsidRPr="00E66572" w:rsidTr="009F0129">
        <w:trPr>
          <w:trHeight w:val="545"/>
          <w:tblHeader/>
        </w:trPr>
        <w:tc>
          <w:tcPr>
            <w:tcW w:w="336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2C2F76" w:rsidRPr="00E66572" w:rsidRDefault="002C2F76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Наименование</w:t>
            </w:r>
          </w:p>
        </w:tc>
        <w:tc>
          <w:tcPr>
            <w:tcW w:w="142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2C2F76" w:rsidRPr="00E66572" w:rsidRDefault="002C2F76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Единицы измерения</w:t>
            </w:r>
          </w:p>
        </w:tc>
        <w:tc>
          <w:tcPr>
            <w:tcW w:w="108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2C2F76" w:rsidRPr="00E66572" w:rsidRDefault="00374DEA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Факт 2016</w:t>
            </w:r>
            <w:r w:rsidR="002C2F76" w:rsidRPr="00E66572">
              <w:rPr>
                <w:rFonts w:ascii="Arial" w:hAnsi="Arial" w:cs="Arial"/>
                <w:sz w:val="24"/>
                <w:szCs w:val="24"/>
              </w:rPr>
              <w:t xml:space="preserve">           года</w:t>
            </w:r>
          </w:p>
        </w:tc>
        <w:tc>
          <w:tcPr>
            <w:tcW w:w="109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2C2F76" w:rsidRPr="00E66572" w:rsidRDefault="00971550" w:rsidP="00374DEA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Оценка 201</w:t>
            </w:r>
            <w:r w:rsidR="00374DEA">
              <w:rPr>
                <w:rFonts w:ascii="Arial" w:hAnsi="Arial" w:cs="Arial"/>
                <w:sz w:val="24"/>
                <w:szCs w:val="24"/>
              </w:rPr>
              <w:t>7</w:t>
            </w:r>
            <w:r w:rsidR="002C2F76" w:rsidRPr="00E66572">
              <w:rPr>
                <w:rFonts w:ascii="Arial" w:hAnsi="Arial" w:cs="Arial"/>
                <w:sz w:val="24"/>
                <w:szCs w:val="24"/>
              </w:rPr>
              <w:t xml:space="preserve"> года</w:t>
            </w:r>
          </w:p>
        </w:tc>
        <w:tc>
          <w:tcPr>
            <w:tcW w:w="108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2C2F76" w:rsidRPr="00E66572" w:rsidRDefault="00971550" w:rsidP="00374DEA">
            <w:pPr>
              <w:spacing w:line="240" w:lineRule="auto"/>
              <w:ind w:right="-106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Прогноз 201</w:t>
            </w:r>
            <w:r w:rsidR="00374DEA">
              <w:rPr>
                <w:rFonts w:ascii="Arial" w:hAnsi="Arial" w:cs="Arial"/>
                <w:sz w:val="24"/>
                <w:szCs w:val="24"/>
              </w:rPr>
              <w:t>8</w:t>
            </w:r>
            <w:r w:rsidR="002C2F76" w:rsidRPr="00E66572">
              <w:rPr>
                <w:rFonts w:ascii="Arial" w:hAnsi="Arial" w:cs="Arial"/>
                <w:sz w:val="24"/>
                <w:szCs w:val="24"/>
              </w:rPr>
              <w:t xml:space="preserve">  года</w:t>
            </w:r>
          </w:p>
        </w:tc>
        <w:tc>
          <w:tcPr>
            <w:tcW w:w="108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2C2F76" w:rsidRPr="00E66572" w:rsidRDefault="00971550" w:rsidP="00374DEA">
            <w:pPr>
              <w:spacing w:line="240" w:lineRule="auto"/>
              <w:ind w:right="-106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Прогноз 201</w:t>
            </w:r>
            <w:r w:rsidR="00374DEA">
              <w:rPr>
                <w:rFonts w:ascii="Arial" w:hAnsi="Arial" w:cs="Arial"/>
                <w:sz w:val="24"/>
                <w:szCs w:val="24"/>
              </w:rPr>
              <w:t>9</w:t>
            </w:r>
            <w:r w:rsidR="002C2F76" w:rsidRPr="00E66572">
              <w:rPr>
                <w:rFonts w:ascii="Arial" w:hAnsi="Arial" w:cs="Arial"/>
                <w:sz w:val="24"/>
                <w:szCs w:val="24"/>
              </w:rPr>
              <w:t xml:space="preserve">  года</w:t>
            </w:r>
          </w:p>
        </w:tc>
        <w:tc>
          <w:tcPr>
            <w:tcW w:w="108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2C2F76" w:rsidRPr="00E66572" w:rsidRDefault="00971550" w:rsidP="00374DEA">
            <w:pPr>
              <w:spacing w:line="240" w:lineRule="auto"/>
              <w:ind w:right="-106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Прогноз 20</w:t>
            </w:r>
            <w:r w:rsidR="00374DEA">
              <w:rPr>
                <w:rFonts w:ascii="Arial" w:hAnsi="Arial" w:cs="Arial"/>
                <w:sz w:val="24"/>
                <w:szCs w:val="24"/>
              </w:rPr>
              <w:t>20</w:t>
            </w:r>
            <w:r w:rsidR="002C2F76" w:rsidRPr="00E66572">
              <w:rPr>
                <w:rFonts w:ascii="Arial" w:hAnsi="Arial" w:cs="Arial"/>
                <w:sz w:val="24"/>
                <w:szCs w:val="24"/>
              </w:rPr>
              <w:t xml:space="preserve">  года</w:t>
            </w:r>
          </w:p>
        </w:tc>
      </w:tr>
      <w:tr w:rsidR="002C2F76" w:rsidRPr="00E66572" w:rsidTr="009F0129">
        <w:trPr>
          <w:trHeight w:val="334"/>
          <w:tblHeader/>
        </w:trPr>
        <w:tc>
          <w:tcPr>
            <w:tcW w:w="336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2C2F76" w:rsidRPr="00E66572" w:rsidRDefault="002C2F76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142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2C2F76" w:rsidRPr="00E66572" w:rsidRDefault="002C2F76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108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2C2F76" w:rsidRPr="00E66572" w:rsidRDefault="002C2F76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4</w:t>
            </w:r>
          </w:p>
        </w:tc>
        <w:tc>
          <w:tcPr>
            <w:tcW w:w="109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2C2F76" w:rsidRPr="00E66572" w:rsidRDefault="002C2F76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5</w:t>
            </w:r>
          </w:p>
        </w:tc>
        <w:tc>
          <w:tcPr>
            <w:tcW w:w="108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2C2F76" w:rsidRPr="00E66572" w:rsidRDefault="002C2F76" w:rsidP="00E66572">
            <w:pPr>
              <w:spacing w:line="240" w:lineRule="auto"/>
              <w:ind w:right="-106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108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2C2F76" w:rsidRPr="00E66572" w:rsidRDefault="002C2F76" w:rsidP="00E66572">
            <w:pPr>
              <w:spacing w:line="240" w:lineRule="auto"/>
              <w:ind w:right="-106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7</w:t>
            </w:r>
          </w:p>
        </w:tc>
        <w:tc>
          <w:tcPr>
            <w:tcW w:w="108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2C2F76" w:rsidRPr="00E66572" w:rsidRDefault="002C2F76" w:rsidP="00E66572">
            <w:pPr>
              <w:spacing w:line="240" w:lineRule="auto"/>
              <w:ind w:right="-106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8</w:t>
            </w:r>
          </w:p>
        </w:tc>
      </w:tr>
      <w:tr w:rsidR="002C2F76" w:rsidRPr="00E66572" w:rsidTr="009F0129">
        <w:trPr>
          <w:trHeight w:val="253"/>
        </w:trPr>
        <w:tc>
          <w:tcPr>
            <w:tcW w:w="3369" w:type="dxa"/>
            <w:vMerge w:val="restart"/>
            <w:tcBorders>
              <w:left w:val="double" w:sz="4" w:space="0" w:color="auto"/>
            </w:tcBorders>
            <w:vAlign w:val="center"/>
          </w:tcPr>
          <w:p w:rsidR="002C2F76" w:rsidRPr="00E66572" w:rsidRDefault="002C2F76" w:rsidP="00E66572">
            <w:pPr>
              <w:spacing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Жилищный фонд законсервирован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2C2F76" w:rsidRPr="00E66572" w:rsidRDefault="002C2F76" w:rsidP="00E66572">
            <w:pPr>
              <w:spacing w:line="240" w:lineRule="auto"/>
              <w:ind w:left="-108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шт.</w:t>
            </w:r>
          </w:p>
        </w:tc>
        <w:tc>
          <w:tcPr>
            <w:tcW w:w="1084" w:type="dxa"/>
            <w:shd w:val="clear" w:color="auto" w:fill="auto"/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</w:p>
        </w:tc>
        <w:tc>
          <w:tcPr>
            <w:tcW w:w="1090" w:type="dxa"/>
            <w:shd w:val="clear" w:color="auto" w:fill="auto"/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</w:p>
        </w:tc>
        <w:tc>
          <w:tcPr>
            <w:tcW w:w="1084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</w:p>
        </w:tc>
        <w:tc>
          <w:tcPr>
            <w:tcW w:w="1085" w:type="dxa"/>
            <w:tcBorders>
              <w:right w:val="double" w:sz="4" w:space="0" w:color="auto"/>
            </w:tcBorders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</w:p>
        </w:tc>
        <w:tc>
          <w:tcPr>
            <w:tcW w:w="1085" w:type="dxa"/>
            <w:tcBorders>
              <w:right w:val="double" w:sz="4" w:space="0" w:color="auto"/>
            </w:tcBorders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</w:p>
        </w:tc>
      </w:tr>
      <w:tr w:rsidR="002C2F76" w:rsidRPr="00E66572" w:rsidTr="009F0129">
        <w:trPr>
          <w:trHeight w:val="253"/>
        </w:trPr>
        <w:tc>
          <w:tcPr>
            <w:tcW w:w="3369" w:type="dxa"/>
            <w:vMerge/>
            <w:tcBorders>
              <w:left w:val="double" w:sz="4" w:space="0" w:color="auto"/>
            </w:tcBorders>
            <w:vAlign w:val="center"/>
          </w:tcPr>
          <w:p w:rsidR="002C2F76" w:rsidRPr="00E66572" w:rsidRDefault="002C2F76" w:rsidP="00E66572">
            <w:pPr>
              <w:spacing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423" w:type="dxa"/>
            <w:shd w:val="clear" w:color="auto" w:fill="auto"/>
            <w:vAlign w:val="center"/>
          </w:tcPr>
          <w:p w:rsidR="002C2F76" w:rsidRPr="00E66572" w:rsidRDefault="002C2F76" w:rsidP="00E66572">
            <w:pPr>
              <w:spacing w:line="240" w:lineRule="auto"/>
              <w:ind w:left="-108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тыс. м</w:t>
            </w:r>
            <w:proofErr w:type="gramStart"/>
            <w:r w:rsidRPr="00E66572">
              <w:rPr>
                <w:rFonts w:ascii="Arial" w:hAnsi="Arial" w:cs="Arial"/>
                <w:sz w:val="24"/>
                <w:szCs w:val="24"/>
                <w:vertAlign w:val="superscript"/>
              </w:rPr>
              <w:t>2</w:t>
            </w:r>
            <w:proofErr w:type="gramEnd"/>
          </w:p>
        </w:tc>
        <w:tc>
          <w:tcPr>
            <w:tcW w:w="1084" w:type="dxa"/>
            <w:shd w:val="clear" w:color="auto" w:fill="auto"/>
            <w:vAlign w:val="center"/>
          </w:tcPr>
          <w:p w:rsidR="002C2F76" w:rsidRPr="00E66572" w:rsidRDefault="00374DEA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</w:p>
        </w:tc>
        <w:tc>
          <w:tcPr>
            <w:tcW w:w="1090" w:type="dxa"/>
            <w:shd w:val="clear" w:color="auto" w:fill="auto"/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</w:p>
        </w:tc>
        <w:tc>
          <w:tcPr>
            <w:tcW w:w="1084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</w:p>
        </w:tc>
        <w:tc>
          <w:tcPr>
            <w:tcW w:w="1085" w:type="dxa"/>
            <w:tcBorders>
              <w:right w:val="double" w:sz="4" w:space="0" w:color="auto"/>
            </w:tcBorders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</w:p>
        </w:tc>
        <w:tc>
          <w:tcPr>
            <w:tcW w:w="1085" w:type="dxa"/>
            <w:tcBorders>
              <w:right w:val="double" w:sz="4" w:space="0" w:color="auto"/>
            </w:tcBorders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</w:p>
        </w:tc>
      </w:tr>
      <w:tr w:rsidR="002C2F76" w:rsidRPr="00E66572" w:rsidTr="009F0129">
        <w:trPr>
          <w:trHeight w:val="253"/>
        </w:trPr>
        <w:tc>
          <w:tcPr>
            <w:tcW w:w="3369" w:type="dxa"/>
            <w:vMerge w:val="restart"/>
            <w:tcBorders>
              <w:left w:val="double" w:sz="4" w:space="0" w:color="auto"/>
            </w:tcBorders>
            <w:vAlign w:val="center"/>
          </w:tcPr>
          <w:p w:rsidR="002C2F76" w:rsidRPr="00E66572" w:rsidRDefault="002C2F76" w:rsidP="00E66572">
            <w:pPr>
              <w:spacing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Жилищный фонд действующий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2C2F76" w:rsidRPr="00E66572" w:rsidRDefault="002C2F76" w:rsidP="00E66572">
            <w:pPr>
              <w:spacing w:line="240" w:lineRule="auto"/>
              <w:ind w:left="-108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шт.</w:t>
            </w:r>
          </w:p>
        </w:tc>
        <w:tc>
          <w:tcPr>
            <w:tcW w:w="1084" w:type="dxa"/>
            <w:shd w:val="clear" w:color="auto" w:fill="auto"/>
            <w:vAlign w:val="center"/>
          </w:tcPr>
          <w:p w:rsidR="002C2F76" w:rsidRPr="00E66572" w:rsidRDefault="00374DEA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1090" w:type="dxa"/>
            <w:shd w:val="clear" w:color="auto" w:fill="auto"/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</w:p>
        </w:tc>
        <w:tc>
          <w:tcPr>
            <w:tcW w:w="1084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</w:p>
        </w:tc>
        <w:tc>
          <w:tcPr>
            <w:tcW w:w="1085" w:type="dxa"/>
            <w:tcBorders>
              <w:right w:val="double" w:sz="4" w:space="0" w:color="auto"/>
            </w:tcBorders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</w:p>
        </w:tc>
        <w:tc>
          <w:tcPr>
            <w:tcW w:w="1085" w:type="dxa"/>
            <w:tcBorders>
              <w:right w:val="double" w:sz="4" w:space="0" w:color="auto"/>
            </w:tcBorders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</w:p>
        </w:tc>
      </w:tr>
      <w:tr w:rsidR="002C2F76" w:rsidRPr="00E66572" w:rsidTr="009F0129">
        <w:trPr>
          <w:trHeight w:val="253"/>
        </w:trPr>
        <w:tc>
          <w:tcPr>
            <w:tcW w:w="3369" w:type="dxa"/>
            <w:vMerge/>
            <w:tcBorders>
              <w:left w:val="double" w:sz="4" w:space="0" w:color="auto"/>
            </w:tcBorders>
            <w:vAlign w:val="center"/>
          </w:tcPr>
          <w:p w:rsidR="002C2F76" w:rsidRPr="00E66572" w:rsidRDefault="002C2F76" w:rsidP="00E66572">
            <w:pPr>
              <w:spacing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423" w:type="dxa"/>
            <w:shd w:val="clear" w:color="auto" w:fill="auto"/>
            <w:vAlign w:val="center"/>
          </w:tcPr>
          <w:p w:rsidR="002C2F76" w:rsidRPr="00E66572" w:rsidRDefault="002C2F76" w:rsidP="00E66572">
            <w:pPr>
              <w:spacing w:line="240" w:lineRule="auto"/>
              <w:ind w:left="-108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тыс. м</w:t>
            </w:r>
            <w:proofErr w:type="gramStart"/>
            <w:r w:rsidRPr="00E66572">
              <w:rPr>
                <w:rFonts w:ascii="Arial" w:hAnsi="Arial" w:cs="Arial"/>
                <w:sz w:val="24"/>
                <w:szCs w:val="24"/>
                <w:vertAlign w:val="superscript"/>
              </w:rPr>
              <w:t>2</w:t>
            </w:r>
            <w:proofErr w:type="gramEnd"/>
          </w:p>
        </w:tc>
        <w:tc>
          <w:tcPr>
            <w:tcW w:w="1084" w:type="dxa"/>
            <w:shd w:val="clear" w:color="auto" w:fill="auto"/>
            <w:vAlign w:val="center"/>
          </w:tcPr>
          <w:p w:rsidR="002C2F76" w:rsidRPr="00E66572" w:rsidRDefault="00374DEA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17,644</w:t>
            </w:r>
          </w:p>
        </w:tc>
        <w:tc>
          <w:tcPr>
            <w:tcW w:w="1090" w:type="dxa"/>
            <w:shd w:val="clear" w:color="auto" w:fill="auto"/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18,266</w:t>
            </w:r>
          </w:p>
        </w:tc>
        <w:tc>
          <w:tcPr>
            <w:tcW w:w="1084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18,266</w:t>
            </w:r>
          </w:p>
        </w:tc>
        <w:tc>
          <w:tcPr>
            <w:tcW w:w="1085" w:type="dxa"/>
            <w:tcBorders>
              <w:right w:val="double" w:sz="4" w:space="0" w:color="auto"/>
            </w:tcBorders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18,266</w:t>
            </w:r>
          </w:p>
        </w:tc>
        <w:tc>
          <w:tcPr>
            <w:tcW w:w="1085" w:type="dxa"/>
            <w:tcBorders>
              <w:right w:val="double" w:sz="4" w:space="0" w:color="auto"/>
            </w:tcBorders>
          </w:tcPr>
          <w:p w:rsidR="002C2F76" w:rsidRPr="00E66572" w:rsidRDefault="00CF7E03" w:rsidP="00CF7E03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18,266</w:t>
            </w:r>
          </w:p>
        </w:tc>
      </w:tr>
      <w:tr w:rsidR="002C2F76" w:rsidRPr="00E66572" w:rsidTr="009F0129">
        <w:trPr>
          <w:trHeight w:val="253"/>
        </w:trPr>
        <w:tc>
          <w:tcPr>
            <w:tcW w:w="3369" w:type="dxa"/>
            <w:tcBorders>
              <w:left w:val="double" w:sz="4" w:space="0" w:color="auto"/>
            </w:tcBorders>
            <w:vAlign w:val="center"/>
          </w:tcPr>
          <w:p w:rsidR="002C2F76" w:rsidRPr="00E66572" w:rsidRDefault="002C2F76" w:rsidP="00E66572">
            <w:pPr>
              <w:spacing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Дома, имеющие центральное отопление</w:t>
            </w:r>
          </w:p>
        </w:tc>
        <w:tc>
          <w:tcPr>
            <w:tcW w:w="1423" w:type="dxa"/>
            <w:vAlign w:val="center"/>
          </w:tcPr>
          <w:p w:rsidR="002C2F76" w:rsidRPr="00E66572" w:rsidRDefault="002C2F76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шт. домов</w:t>
            </w:r>
          </w:p>
        </w:tc>
        <w:tc>
          <w:tcPr>
            <w:tcW w:w="1084" w:type="dxa"/>
            <w:shd w:val="clear" w:color="auto" w:fill="auto"/>
            <w:vAlign w:val="center"/>
          </w:tcPr>
          <w:p w:rsidR="002C2F76" w:rsidRPr="00E66572" w:rsidRDefault="00374DEA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1090" w:type="dxa"/>
            <w:shd w:val="clear" w:color="auto" w:fill="auto"/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1084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1085" w:type="dxa"/>
            <w:tcBorders>
              <w:right w:val="double" w:sz="4" w:space="0" w:color="auto"/>
            </w:tcBorders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1085" w:type="dxa"/>
            <w:tcBorders>
              <w:right w:val="double" w:sz="4" w:space="0" w:color="auto"/>
            </w:tcBorders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6</w:t>
            </w:r>
          </w:p>
        </w:tc>
      </w:tr>
      <w:tr w:rsidR="002C2F76" w:rsidRPr="00E66572" w:rsidTr="009F0129">
        <w:trPr>
          <w:trHeight w:val="253"/>
        </w:trPr>
        <w:tc>
          <w:tcPr>
            <w:tcW w:w="3369" w:type="dxa"/>
            <w:vMerge w:val="restart"/>
            <w:tcBorders>
              <w:left w:val="double" w:sz="4" w:space="0" w:color="auto"/>
            </w:tcBorders>
            <w:vAlign w:val="center"/>
          </w:tcPr>
          <w:p w:rsidR="002C2F76" w:rsidRPr="00E66572" w:rsidRDefault="002C2F76" w:rsidP="00E66572">
            <w:pPr>
              <w:spacing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Ветхие дома (</w:t>
            </w:r>
            <w:proofErr w:type="gramStart"/>
            <w:r w:rsidRPr="00E66572">
              <w:rPr>
                <w:rFonts w:ascii="Arial" w:hAnsi="Arial" w:cs="Arial"/>
                <w:sz w:val="24"/>
                <w:szCs w:val="24"/>
              </w:rPr>
              <w:t>аварийный</w:t>
            </w:r>
            <w:proofErr w:type="gramEnd"/>
            <w:r w:rsidRPr="00E66572">
              <w:rPr>
                <w:rFonts w:ascii="Arial" w:hAnsi="Arial" w:cs="Arial"/>
                <w:sz w:val="24"/>
                <w:szCs w:val="24"/>
              </w:rPr>
              <w:t>)</w:t>
            </w:r>
          </w:p>
        </w:tc>
        <w:tc>
          <w:tcPr>
            <w:tcW w:w="1423" w:type="dxa"/>
            <w:vAlign w:val="center"/>
          </w:tcPr>
          <w:p w:rsidR="002C2F76" w:rsidRPr="00E66572" w:rsidRDefault="002C2F76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шт. домов</w:t>
            </w:r>
          </w:p>
        </w:tc>
        <w:tc>
          <w:tcPr>
            <w:tcW w:w="1084" w:type="dxa"/>
            <w:shd w:val="clear" w:color="auto" w:fill="auto"/>
            <w:vAlign w:val="center"/>
          </w:tcPr>
          <w:p w:rsidR="002C2F76" w:rsidRPr="00E66572" w:rsidRDefault="00374DEA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</w:p>
        </w:tc>
        <w:tc>
          <w:tcPr>
            <w:tcW w:w="1090" w:type="dxa"/>
            <w:shd w:val="clear" w:color="auto" w:fill="auto"/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</w:p>
        </w:tc>
        <w:tc>
          <w:tcPr>
            <w:tcW w:w="1084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</w:p>
        </w:tc>
        <w:tc>
          <w:tcPr>
            <w:tcW w:w="1085" w:type="dxa"/>
            <w:tcBorders>
              <w:right w:val="double" w:sz="4" w:space="0" w:color="auto"/>
            </w:tcBorders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</w:p>
        </w:tc>
        <w:tc>
          <w:tcPr>
            <w:tcW w:w="1085" w:type="dxa"/>
            <w:tcBorders>
              <w:right w:val="double" w:sz="4" w:space="0" w:color="auto"/>
            </w:tcBorders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</w:p>
        </w:tc>
      </w:tr>
      <w:tr w:rsidR="002C2F76" w:rsidRPr="00E66572" w:rsidTr="009F0129">
        <w:trPr>
          <w:trHeight w:val="253"/>
        </w:trPr>
        <w:tc>
          <w:tcPr>
            <w:tcW w:w="3369" w:type="dxa"/>
            <w:vMerge/>
            <w:tcBorders>
              <w:left w:val="double" w:sz="4" w:space="0" w:color="auto"/>
            </w:tcBorders>
            <w:vAlign w:val="center"/>
          </w:tcPr>
          <w:p w:rsidR="002C2F76" w:rsidRPr="00E66572" w:rsidRDefault="002C2F76" w:rsidP="00E66572">
            <w:pPr>
              <w:spacing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423" w:type="dxa"/>
            <w:vAlign w:val="center"/>
          </w:tcPr>
          <w:p w:rsidR="002C2F76" w:rsidRPr="00E66572" w:rsidRDefault="002C2F76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тыс. м</w:t>
            </w:r>
            <w:proofErr w:type="gramStart"/>
            <w:r w:rsidRPr="00E66572">
              <w:rPr>
                <w:rFonts w:ascii="Arial" w:hAnsi="Arial" w:cs="Arial"/>
                <w:sz w:val="24"/>
                <w:szCs w:val="24"/>
                <w:vertAlign w:val="superscript"/>
              </w:rPr>
              <w:t>2</w:t>
            </w:r>
            <w:proofErr w:type="gramEnd"/>
          </w:p>
        </w:tc>
        <w:tc>
          <w:tcPr>
            <w:tcW w:w="1084" w:type="dxa"/>
            <w:shd w:val="clear" w:color="auto" w:fill="auto"/>
            <w:vAlign w:val="center"/>
          </w:tcPr>
          <w:p w:rsidR="002C2F76" w:rsidRPr="00E66572" w:rsidRDefault="00374DEA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</w:p>
        </w:tc>
        <w:tc>
          <w:tcPr>
            <w:tcW w:w="1090" w:type="dxa"/>
            <w:shd w:val="clear" w:color="auto" w:fill="auto"/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</w:p>
        </w:tc>
        <w:tc>
          <w:tcPr>
            <w:tcW w:w="1084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</w:p>
        </w:tc>
        <w:tc>
          <w:tcPr>
            <w:tcW w:w="1085" w:type="dxa"/>
            <w:tcBorders>
              <w:right w:val="double" w:sz="4" w:space="0" w:color="auto"/>
            </w:tcBorders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</w:p>
        </w:tc>
        <w:tc>
          <w:tcPr>
            <w:tcW w:w="1085" w:type="dxa"/>
            <w:tcBorders>
              <w:right w:val="double" w:sz="4" w:space="0" w:color="auto"/>
            </w:tcBorders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</w:p>
        </w:tc>
      </w:tr>
      <w:tr w:rsidR="002C2F76" w:rsidRPr="00E66572" w:rsidTr="009F0129">
        <w:tc>
          <w:tcPr>
            <w:tcW w:w="3369" w:type="dxa"/>
            <w:tcBorders>
              <w:left w:val="double" w:sz="4" w:space="0" w:color="auto"/>
            </w:tcBorders>
            <w:vAlign w:val="center"/>
          </w:tcPr>
          <w:p w:rsidR="002C2F76" w:rsidRPr="00E66572" w:rsidRDefault="002C2F76" w:rsidP="00E66572">
            <w:pPr>
              <w:spacing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 xml:space="preserve">Площадь ветхого и аварийного жилья </w:t>
            </w:r>
            <w:proofErr w:type="gramStart"/>
            <w:r w:rsidRPr="00E66572">
              <w:rPr>
                <w:rFonts w:ascii="Arial" w:hAnsi="Arial" w:cs="Arial"/>
                <w:sz w:val="24"/>
                <w:szCs w:val="24"/>
              </w:rPr>
              <w:t>в</w:t>
            </w:r>
            <w:proofErr w:type="gramEnd"/>
            <w:r w:rsidRPr="00E66572">
              <w:rPr>
                <w:rFonts w:ascii="Arial" w:hAnsi="Arial" w:cs="Arial"/>
                <w:sz w:val="24"/>
                <w:szCs w:val="24"/>
              </w:rPr>
              <w:t xml:space="preserve"> % к общей площади жилого фонда</w:t>
            </w:r>
          </w:p>
        </w:tc>
        <w:tc>
          <w:tcPr>
            <w:tcW w:w="1423" w:type="dxa"/>
            <w:vAlign w:val="center"/>
          </w:tcPr>
          <w:p w:rsidR="002C2F76" w:rsidRPr="00E66572" w:rsidRDefault="002C2F76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%</w:t>
            </w:r>
          </w:p>
        </w:tc>
        <w:tc>
          <w:tcPr>
            <w:tcW w:w="1084" w:type="dxa"/>
            <w:vAlign w:val="center"/>
          </w:tcPr>
          <w:p w:rsidR="002C2F76" w:rsidRPr="00E66572" w:rsidRDefault="00374DEA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</w:p>
        </w:tc>
        <w:tc>
          <w:tcPr>
            <w:tcW w:w="1090" w:type="dxa"/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</w:p>
        </w:tc>
        <w:tc>
          <w:tcPr>
            <w:tcW w:w="1084" w:type="dxa"/>
            <w:tcBorders>
              <w:right w:val="double" w:sz="4" w:space="0" w:color="auto"/>
            </w:tcBorders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</w:p>
        </w:tc>
        <w:tc>
          <w:tcPr>
            <w:tcW w:w="1085" w:type="dxa"/>
            <w:tcBorders>
              <w:right w:val="double" w:sz="4" w:space="0" w:color="auto"/>
            </w:tcBorders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</w:p>
        </w:tc>
        <w:tc>
          <w:tcPr>
            <w:tcW w:w="1085" w:type="dxa"/>
            <w:tcBorders>
              <w:right w:val="double" w:sz="4" w:space="0" w:color="auto"/>
            </w:tcBorders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</w:p>
        </w:tc>
      </w:tr>
      <w:tr w:rsidR="002C2F76" w:rsidRPr="00E66572" w:rsidTr="009F0129">
        <w:trPr>
          <w:trHeight w:val="380"/>
        </w:trPr>
        <w:tc>
          <w:tcPr>
            <w:tcW w:w="3369" w:type="dxa"/>
            <w:tcBorders>
              <w:left w:val="double" w:sz="4" w:space="0" w:color="auto"/>
            </w:tcBorders>
            <w:shd w:val="clear" w:color="auto" w:fill="auto"/>
            <w:vAlign w:val="center"/>
          </w:tcPr>
          <w:p w:rsidR="002C2F76" w:rsidRPr="00E66572" w:rsidRDefault="002C2F76" w:rsidP="00E66572">
            <w:pPr>
              <w:spacing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Средняя обеспеченность населения площадью жилых квартир</w:t>
            </w:r>
          </w:p>
        </w:tc>
        <w:tc>
          <w:tcPr>
            <w:tcW w:w="1423" w:type="dxa"/>
            <w:vAlign w:val="center"/>
          </w:tcPr>
          <w:p w:rsidR="002C2F76" w:rsidRPr="00E66572" w:rsidRDefault="002C2F76" w:rsidP="00E66572">
            <w:pPr>
              <w:spacing w:line="240" w:lineRule="auto"/>
              <w:ind w:left="-108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м</w:t>
            </w:r>
            <w:proofErr w:type="gramStart"/>
            <w:r w:rsidRPr="00E66572">
              <w:rPr>
                <w:rFonts w:ascii="Arial" w:hAnsi="Arial" w:cs="Arial"/>
                <w:sz w:val="24"/>
                <w:szCs w:val="24"/>
                <w:vertAlign w:val="superscript"/>
              </w:rPr>
              <w:t>2</w:t>
            </w:r>
            <w:proofErr w:type="gramEnd"/>
            <w:r w:rsidRPr="00E66572">
              <w:rPr>
                <w:rFonts w:ascii="Arial" w:hAnsi="Arial" w:cs="Arial"/>
                <w:sz w:val="24"/>
                <w:szCs w:val="24"/>
                <w:vertAlign w:val="superscript"/>
              </w:rPr>
              <w:t xml:space="preserve">  </w:t>
            </w:r>
            <w:r w:rsidRPr="00E66572">
              <w:rPr>
                <w:rFonts w:ascii="Arial" w:hAnsi="Arial" w:cs="Arial"/>
                <w:sz w:val="24"/>
                <w:szCs w:val="24"/>
              </w:rPr>
              <w:t>на 1 человека</w:t>
            </w:r>
            <w:r w:rsidRPr="00E66572">
              <w:rPr>
                <w:rFonts w:ascii="Arial" w:hAnsi="Arial" w:cs="Arial"/>
                <w:sz w:val="24"/>
                <w:szCs w:val="24"/>
                <w:vertAlign w:val="superscript"/>
              </w:rPr>
              <w:t xml:space="preserve"> </w:t>
            </w:r>
          </w:p>
        </w:tc>
        <w:tc>
          <w:tcPr>
            <w:tcW w:w="1084" w:type="dxa"/>
            <w:shd w:val="clear" w:color="auto" w:fill="auto"/>
            <w:vAlign w:val="center"/>
          </w:tcPr>
          <w:p w:rsidR="002C2F76" w:rsidRPr="00E66572" w:rsidRDefault="00374DEA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22,5</w:t>
            </w:r>
          </w:p>
        </w:tc>
        <w:tc>
          <w:tcPr>
            <w:tcW w:w="1090" w:type="dxa"/>
            <w:shd w:val="clear" w:color="auto" w:fill="auto"/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22,0</w:t>
            </w:r>
          </w:p>
        </w:tc>
        <w:tc>
          <w:tcPr>
            <w:tcW w:w="1084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21,5</w:t>
            </w:r>
          </w:p>
        </w:tc>
        <w:tc>
          <w:tcPr>
            <w:tcW w:w="1085" w:type="dxa"/>
            <w:tcBorders>
              <w:right w:val="double" w:sz="4" w:space="0" w:color="auto"/>
            </w:tcBorders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21,5</w:t>
            </w:r>
          </w:p>
        </w:tc>
        <w:tc>
          <w:tcPr>
            <w:tcW w:w="1085" w:type="dxa"/>
            <w:tcBorders>
              <w:right w:val="double" w:sz="4" w:space="0" w:color="auto"/>
            </w:tcBorders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21,5</w:t>
            </w:r>
          </w:p>
        </w:tc>
      </w:tr>
      <w:tr w:rsidR="002C2F76" w:rsidRPr="00E66572" w:rsidTr="009F0129">
        <w:trPr>
          <w:trHeight w:val="380"/>
        </w:trPr>
        <w:tc>
          <w:tcPr>
            <w:tcW w:w="3369" w:type="dxa"/>
            <w:tcBorders>
              <w:left w:val="double" w:sz="4" w:space="0" w:color="auto"/>
            </w:tcBorders>
            <w:shd w:val="clear" w:color="auto" w:fill="auto"/>
            <w:vAlign w:val="center"/>
          </w:tcPr>
          <w:p w:rsidR="002C2F76" w:rsidRPr="00E66572" w:rsidRDefault="002C2F76" w:rsidP="00E66572">
            <w:pPr>
              <w:spacing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 xml:space="preserve">Общая площадь отремонтированных помещений в квартирах </w:t>
            </w:r>
            <w:proofErr w:type="gramStart"/>
            <w:r w:rsidRPr="00E66572">
              <w:rPr>
                <w:rFonts w:ascii="Arial" w:hAnsi="Arial" w:cs="Arial"/>
                <w:sz w:val="24"/>
                <w:szCs w:val="24"/>
              </w:rPr>
              <w:t>в</w:t>
            </w:r>
            <w:proofErr w:type="gramEnd"/>
            <w:r w:rsidRPr="00E66572">
              <w:rPr>
                <w:rFonts w:ascii="Arial" w:hAnsi="Arial" w:cs="Arial"/>
                <w:sz w:val="24"/>
                <w:szCs w:val="24"/>
              </w:rPr>
              <w:t xml:space="preserve"> % к общей площади жилого фонда</w:t>
            </w:r>
          </w:p>
        </w:tc>
        <w:tc>
          <w:tcPr>
            <w:tcW w:w="1423" w:type="dxa"/>
            <w:vAlign w:val="center"/>
          </w:tcPr>
          <w:p w:rsidR="002C2F76" w:rsidRPr="00E66572" w:rsidRDefault="002C2F76" w:rsidP="00E66572">
            <w:pPr>
              <w:spacing w:line="240" w:lineRule="auto"/>
              <w:ind w:left="-108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%</w:t>
            </w:r>
          </w:p>
        </w:tc>
        <w:tc>
          <w:tcPr>
            <w:tcW w:w="1084" w:type="dxa"/>
            <w:shd w:val="clear" w:color="auto" w:fill="auto"/>
            <w:vAlign w:val="center"/>
          </w:tcPr>
          <w:p w:rsidR="002C2F76" w:rsidRPr="00E66572" w:rsidRDefault="00374DEA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0,32</w:t>
            </w:r>
          </w:p>
        </w:tc>
        <w:tc>
          <w:tcPr>
            <w:tcW w:w="1090" w:type="dxa"/>
            <w:shd w:val="clear" w:color="auto" w:fill="auto"/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3,5</w:t>
            </w:r>
          </w:p>
        </w:tc>
        <w:tc>
          <w:tcPr>
            <w:tcW w:w="1084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1085" w:type="dxa"/>
            <w:tcBorders>
              <w:right w:val="double" w:sz="4" w:space="0" w:color="auto"/>
            </w:tcBorders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1085" w:type="dxa"/>
            <w:tcBorders>
              <w:right w:val="double" w:sz="4" w:space="0" w:color="auto"/>
            </w:tcBorders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</w:t>
            </w:r>
          </w:p>
        </w:tc>
      </w:tr>
      <w:tr w:rsidR="002C2F76" w:rsidRPr="00E66572" w:rsidTr="009F0129">
        <w:trPr>
          <w:trHeight w:val="380"/>
        </w:trPr>
        <w:tc>
          <w:tcPr>
            <w:tcW w:w="3369" w:type="dxa"/>
            <w:tcBorders>
              <w:left w:val="double" w:sz="4" w:space="0" w:color="auto"/>
            </w:tcBorders>
            <w:shd w:val="clear" w:color="auto" w:fill="auto"/>
            <w:vAlign w:val="center"/>
          </w:tcPr>
          <w:p w:rsidR="002C2F76" w:rsidRPr="00E66572" w:rsidRDefault="002C2F76" w:rsidP="00E66572">
            <w:pPr>
              <w:spacing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 xml:space="preserve">Стоимость предоставляемых населению жилищно-коммунальных услуг по экономически </w:t>
            </w:r>
            <w:r w:rsidRPr="00E66572">
              <w:rPr>
                <w:rFonts w:ascii="Arial" w:hAnsi="Arial" w:cs="Arial"/>
                <w:sz w:val="24"/>
                <w:szCs w:val="24"/>
              </w:rPr>
              <w:lastRenderedPageBreak/>
              <w:t>обоснованным тарифам</w:t>
            </w:r>
          </w:p>
        </w:tc>
        <w:tc>
          <w:tcPr>
            <w:tcW w:w="1423" w:type="dxa"/>
            <w:vAlign w:val="center"/>
          </w:tcPr>
          <w:p w:rsidR="002C2F76" w:rsidRPr="00E66572" w:rsidRDefault="002C2F76" w:rsidP="00E66572">
            <w:pPr>
              <w:spacing w:line="240" w:lineRule="auto"/>
              <w:ind w:left="-108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lastRenderedPageBreak/>
              <w:t>млн</w:t>
            </w:r>
            <w:proofErr w:type="gramStart"/>
            <w:r w:rsidRPr="00E66572">
              <w:rPr>
                <w:rFonts w:ascii="Arial" w:hAnsi="Arial" w:cs="Arial"/>
                <w:sz w:val="24"/>
                <w:szCs w:val="24"/>
              </w:rPr>
              <w:t>.р</w:t>
            </w:r>
            <w:proofErr w:type="gramEnd"/>
            <w:r w:rsidRPr="00E66572">
              <w:rPr>
                <w:rFonts w:ascii="Arial" w:hAnsi="Arial" w:cs="Arial"/>
                <w:sz w:val="24"/>
                <w:szCs w:val="24"/>
              </w:rPr>
              <w:t>ублей</w:t>
            </w:r>
          </w:p>
        </w:tc>
        <w:tc>
          <w:tcPr>
            <w:tcW w:w="1084" w:type="dxa"/>
            <w:shd w:val="clear" w:color="auto" w:fill="auto"/>
            <w:vAlign w:val="center"/>
          </w:tcPr>
          <w:p w:rsidR="002C2F76" w:rsidRPr="00E66572" w:rsidRDefault="00374DEA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16,3</w:t>
            </w:r>
          </w:p>
        </w:tc>
        <w:tc>
          <w:tcPr>
            <w:tcW w:w="1090" w:type="dxa"/>
            <w:shd w:val="clear" w:color="auto" w:fill="auto"/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17,3</w:t>
            </w:r>
          </w:p>
        </w:tc>
        <w:tc>
          <w:tcPr>
            <w:tcW w:w="1084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18,1</w:t>
            </w:r>
          </w:p>
        </w:tc>
        <w:tc>
          <w:tcPr>
            <w:tcW w:w="1085" w:type="dxa"/>
            <w:tcBorders>
              <w:right w:val="double" w:sz="4" w:space="0" w:color="auto"/>
            </w:tcBorders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18,1</w:t>
            </w:r>
          </w:p>
        </w:tc>
        <w:tc>
          <w:tcPr>
            <w:tcW w:w="1085" w:type="dxa"/>
            <w:tcBorders>
              <w:right w:val="double" w:sz="4" w:space="0" w:color="auto"/>
            </w:tcBorders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18,1</w:t>
            </w:r>
          </w:p>
        </w:tc>
      </w:tr>
      <w:tr w:rsidR="002C2F76" w:rsidRPr="00E66572" w:rsidTr="009F0129">
        <w:trPr>
          <w:trHeight w:val="380"/>
        </w:trPr>
        <w:tc>
          <w:tcPr>
            <w:tcW w:w="3369" w:type="dxa"/>
            <w:tcBorders>
              <w:left w:val="double" w:sz="4" w:space="0" w:color="auto"/>
            </w:tcBorders>
            <w:shd w:val="clear" w:color="auto" w:fill="auto"/>
            <w:vAlign w:val="center"/>
          </w:tcPr>
          <w:p w:rsidR="002C2F76" w:rsidRPr="00E66572" w:rsidRDefault="002C2F76" w:rsidP="00E66572">
            <w:pPr>
              <w:spacing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lastRenderedPageBreak/>
              <w:t>Фактический уровень платежей населения за жильё и коммунальные услуги</w:t>
            </w:r>
          </w:p>
        </w:tc>
        <w:tc>
          <w:tcPr>
            <w:tcW w:w="1423" w:type="dxa"/>
            <w:vAlign w:val="center"/>
          </w:tcPr>
          <w:p w:rsidR="002C2F76" w:rsidRPr="00E66572" w:rsidRDefault="002C2F76" w:rsidP="00E66572">
            <w:pPr>
              <w:spacing w:line="240" w:lineRule="auto"/>
              <w:ind w:left="-108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%</w:t>
            </w:r>
          </w:p>
        </w:tc>
        <w:tc>
          <w:tcPr>
            <w:tcW w:w="1084" w:type="dxa"/>
            <w:shd w:val="clear" w:color="auto" w:fill="auto"/>
            <w:vAlign w:val="center"/>
          </w:tcPr>
          <w:p w:rsidR="002C2F76" w:rsidRPr="00E66572" w:rsidRDefault="00374DEA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90%</w:t>
            </w:r>
          </w:p>
        </w:tc>
        <w:tc>
          <w:tcPr>
            <w:tcW w:w="1090" w:type="dxa"/>
            <w:shd w:val="clear" w:color="auto" w:fill="auto"/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90%</w:t>
            </w:r>
          </w:p>
        </w:tc>
        <w:tc>
          <w:tcPr>
            <w:tcW w:w="1084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90%</w:t>
            </w:r>
          </w:p>
        </w:tc>
        <w:tc>
          <w:tcPr>
            <w:tcW w:w="1085" w:type="dxa"/>
            <w:tcBorders>
              <w:right w:val="double" w:sz="4" w:space="0" w:color="auto"/>
            </w:tcBorders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90%</w:t>
            </w:r>
          </w:p>
        </w:tc>
        <w:tc>
          <w:tcPr>
            <w:tcW w:w="1085" w:type="dxa"/>
            <w:tcBorders>
              <w:right w:val="double" w:sz="4" w:space="0" w:color="auto"/>
            </w:tcBorders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90%</w:t>
            </w:r>
          </w:p>
        </w:tc>
      </w:tr>
      <w:tr w:rsidR="002C2F76" w:rsidRPr="00E66572" w:rsidTr="009F0129">
        <w:trPr>
          <w:trHeight w:val="380"/>
        </w:trPr>
        <w:tc>
          <w:tcPr>
            <w:tcW w:w="3369" w:type="dxa"/>
            <w:tcBorders>
              <w:left w:val="double" w:sz="4" w:space="0" w:color="auto"/>
            </w:tcBorders>
            <w:shd w:val="clear" w:color="auto" w:fill="auto"/>
            <w:vAlign w:val="center"/>
          </w:tcPr>
          <w:p w:rsidR="002C2F76" w:rsidRPr="00E66572" w:rsidRDefault="002C2F76" w:rsidP="00E66572">
            <w:pPr>
              <w:spacing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Жилищный фонд, обслуживаемый:</w:t>
            </w:r>
          </w:p>
          <w:p w:rsidR="002C2F76" w:rsidRPr="00E66572" w:rsidRDefault="002C2F76" w:rsidP="00E66572">
            <w:pPr>
              <w:spacing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- управляющей компанией</w:t>
            </w:r>
          </w:p>
        </w:tc>
        <w:tc>
          <w:tcPr>
            <w:tcW w:w="1423" w:type="dxa"/>
            <w:vMerge w:val="restart"/>
            <w:vAlign w:val="center"/>
          </w:tcPr>
          <w:p w:rsidR="002C2F76" w:rsidRPr="00E66572" w:rsidRDefault="002C2F76" w:rsidP="00E66572">
            <w:pPr>
              <w:spacing w:line="240" w:lineRule="auto"/>
              <w:ind w:left="-108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2C2F76" w:rsidRPr="00E66572" w:rsidRDefault="002C2F76" w:rsidP="00E66572">
            <w:pPr>
              <w:spacing w:line="240" w:lineRule="auto"/>
              <w:ind w:left="-108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шт. домов</w:t>
            </w:r>
          </w:p>
          <w:p w:rsidR="002C2F76" w:rsidRPr="00E66572" w:rsidRDefault="002C2F76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084" w:type="dxa"/>
            <w:shd w:val="clear" w:color="auto" w:fill="auto"/>
            <w:vAlign w:val="center"/>
          </w:tcPr>
          <w:p w:rsidR="002C2F76" w:rsidRPr="00E66572" w:rsidRDefault="00374DEA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1090" w:type="dxa"/>
            <w:shd w:val="clear" w:color="auto" w:fill="auto"/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9</w:t>
            </w:r>
          </w:p>
        </w:tc>
        <w:tc>
          <w:tcPr>
            <w:tcW w:w="1084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9</w:t>
            </w:r>
          </w:p>
        </w:tc>
        <w:tc>
          <w:tcPr>
            <w:tcW w:w="1085" w:type="dxa"/>
            <w:tcBorders>
              <w:right w:val="double" w:sz="4" w:space="0" w:color="auto"/>
            </w:tcBorders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9</w:t>
            </w:r>
          </w:p>
        </w:tc>
        <w:tc>
          <w:tcPr>
            <w:tcW w:w="1085" w:type="dxa"/>
            <w:tcBorders>
              <w:right w:val="double" w:sz="4" w:space="0" w:color="auto"/>
            </w:tcBorders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9</w:t>
            </w:r>
          </w:p>
        </w:tc>
      </w:tr>
      <w:tr w:rsidR="002C2F76" w:rsidRPr="00E66572" w:rsidTr="009F0129">
        <w:trPr>
          <w:trHeight w:val="380"/>
        </w:trPr>
        <w:tc>
          <w:tcPr>
            <w:tcW w:w="3369" w:type="dxa"/>
            <w:tcBorders>
              <w:left w:val="double" w:sz="4" w:space="0" w:color="auto"/>
            </w:tcBorders>
            <w:shd w:val="clear" w:color="auto" w:fill="auto"/>
            <w:vAlign w:val="center"/>
          </w:tcPr>
          <w:p w:rsidR="002C2F76" w:rsidRPr="00E66572" w:rsidRDefault="002C2F76" w:rsidP="00E66572">
            <w:pPr>
              <w:spacing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- ТСЖ</w:t>
            </w:r>
          </w:p>
        </w:tc>
        <w:tc>
          <w:tcPr>
            <w:tcW w:w="1423" w:type="dxa"/>
            <w:vMerge/>
            <w:vAlign w:val="center"/>
          </w:tcPr>
          <w:p w:rsidR="002C2F76" w:rsidRPr="00E66572" w:rsidRDefault="002C2F76" w:rsidP="00E66572">
            <w:pPr>
              <w:spacing w:line="240" w:lineRule="auto"/>
              <w:ind w:left="-108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084" w:type="dxa"/>
            <w:shd w:val="clear" w:color="auto" w:fill="auto"/>
            <w:vAlign w:val="center"/>
          </w:tcPr>
          <w:p w:rsidR="002C2F76" w:rsidRPr="00E66572" w:rsidRDefault="002C2F76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090" w:type="dxa"/>
            <w:shd w:val="clear" w:color="auto" w:fill="auto"/>
            <w:vAlign w:val="center"/>
          </w:tcPr>
          <w:p w:rsidR="002C2F76" w:rsidRPr="00E66572" w:rsidRDefault="002C2F76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084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2C2F76" w:rsidRPr="00E66572" w:rsidRDefault="002C2F76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085" w:type="dxa"/>
            <w:tcBorders>
              <w:right w:val="double" w:sz="4" w:space="0" w:color="auto"/>
            </w:tcBorders>
          </w:tcPr>
          <w:p w:rsidR="002C2F76" w:rsidRPr="00E66572" w:rsidRDefault="002C2F76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085" w:type="dxa"/>
            <w:tcBorders>
              <w:right w:val="double" w:sz="4" w:space="0" w:color="auto"/>
            </w:tcBorders>
          </w:tcPr>
          <w:p w:rsidR="002C2F76" w:rsidRPr="00E66572" w:rsidRDefault="002C2F76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C2F76" w:rsidRPr="00E66572" w:rsidTr="009F0129">
        <w:trPr>
          <w:trHeight w:val="318"/>
        </w:trPr>
        <w:tc>
          <w:tcPr>
            <w:tcW w:w="3369" w:type="dxa"/>
            <w:tcBorders>
              <w:left w:val="double" w:sz="4" w:space="0" w:color="auto"/>
            </w:tcBorders>
            <w:shd w:val="clear" w:color="auto" w:fill="auto"/>
            <w:vAlign w:val="center"/>
          </w:tcPr>
          <w:p w:rsidR="002C2F76" w:rsidRPr="00E66572" w:rsidRDefault="002C2F76" w:rsidP="00E66572">
            <w:pPr>
              <w:spacing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Установлено коллективных приборов учёта на отпуск ресурсов, в т.ч.:</w:t>
            </w:r>
          </w:p>
        </w:tc>
        <w:tc>
          <w:tcPr>
            <w:tcW w:w="1423" w:type="dxa"/>
            <w:vMerge w:val="restart"/>
            <w:vAlign w:val="center"/>
          </w:tcPr>
          <w:p w:rsidR="002C2F76" w:rsidRPr="00E66572" w:rsidRDefault="002C2F76" w:rsidP="00E66572">
            <w:pPr>
              <w:spacing w:line="240" w:lineRule="auto"/>
              <w:ind w:left="-108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2C2F76" w:rsidRPr="00E66572" w:rsidRDefault="002C2F76" w:rsidP="00E66572">
            <w:pPr>
              <w:spacing w:line="240" w:lineRule="auto"/>
              <w:ind w:left="-108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шт. домов</w:t>
            </w:r>
          </w:p>
          <w:p w:rsidR="002C2F76" w:rsidRPr="00E66572" w:rsidRDefault="002C2F76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084" w:type="dxa"/>
            <w:shd w:val="clear" w:color="auto" w:fill="auto"/>
            <w:vAlign w:val="center"/>
          </w:tcPr>
          <w:p w:rsidR="002C2F76" w:rsidRPr="00E66572" w:rsidRDefault="002C2F76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090" w:type="dxa"/>
            <w:shd w:val="clear" w:color="auto" w:fill="auto"/>
            <w:vAlign w:val="center"/>
          </w:tcPr>
          <w:p w:rsidR="002C2F76" w:rsidRPr="00E66572" w:rsidRDefault="002C2F76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084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2C2F76" w:rsidRPr="00E66572" w:rsidRDefault="002C2F76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085" w:type="dxa"/>
            <w:tcBorders>
              <w:right w:val="double" w:sz="4" w:space="0" w:color="auto"/>
            </w:tcBorders>
          </w:tcPr>
          <w:p w:rsidR="002C2F76" w:rsidRPr="00E66572" w:rsidRDefault="002C2F76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085" w:type="dxa"/>
            <w:tcBorders>
              <w:right w:val="double" w:sz="4" w:space="0" w:color="auto"/>
            </w:tcBorders>
          </w:tcPr>
          <w:p w:rsidR="002C2F76" w:rsidRPr="00E66572" w:rsidRDefault="002C2F76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C2F76" w:rsidRPr="00E66572" w:rsidTr="009F0129">
        <w:trPr>
          <w:trHeight w:val="316"/>
        </w:trPr>
        <w:tc>
          <w:tcPr>
            <w:tcW w:w="3369" w:type="dxa"/>
            <w:tcBorders>
              <w:left w:val="double" w:sz="4" w:space="0" w:color="auto"/>
            </w:tcBorders>
            <w:shd w:val="clear" w:color="auto" w:fill="auto"/>
            <w:vAlign w:val="center"/>
          </w:tcPr>
          <w:p w:rsidR="002C2F76" w:rsidRPr="00E66572" w:rsidRDefault="002C2F76" w:rsidP="00E66572">
            <w:pPr>
              <w:spacing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- тепловой энергии</w:t>
            </w:r>
          </w:p>
        </w:tc>
        <w:tc>
          <w:tcPr>
            <w:tcW w:w="1423" w:type="dxa"/>
            <w:vMerge/>
            <w:vAlign w:val="center"/>
          </w:tcPr>
          <w:p w:rsidR="002C2F76" w:rsidRPr="00E66572" w:rsidRDefault="002C2F76" w:rsidP="00E66572">
            <w:pPr>
              <w:spacing w:line="240" w:lineRule="auto"/>
              <w:ind w:left="-108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084" w:type="dxa"/>
            <w:shd w:val="clear" w:color="auto" w:fill="auto"/>
            <w:vAlign w:val="center"/>
          </w:tcPr>
          <w:p w:rsidR="002C2F76" w:rsidRPr="00E66572" w:rsidRDefault="00374DEA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1090" w:type="dxa"/>
            <w:shd w:val="clear" w:color="auto" w:fill="auto"/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1084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1085" w:type="dxa"/>
            <w:tcBorders>
              <w:right w:val="double" w:sz="4" w:space="0" w:color="auto"/>
            </w:tcBorders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1085" w:type="dxa"/>
            <w:tcBorders>
              <w:right w:val="double" w:sz="4" w:space="0" w:color="auto"/>
            </w:tcBorders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6</w:t>
            </w:r>
          </w:p>
        </w:tc>
      </w:tr>
      <w:tr w:rsidR="002C2F76" w:rsidRPr="00E66572" w:rsidTr="009F0129">
        <w:trPr>
          <w:trHeight w:val="316"/>
        </w:trPr>
        <w:tc>
          <w:tcPr>
            <w:tcW w:w="3369" w:type="dxa"/>
            <w:tcBorders>
              <w:left w:val="double" w:sz="4" w:space="0" w:color="auto"/>
            </w:tcBorders>
            <w:shd w:val="clear" w:color="auto" w:fill="auto"/>
            <w:vAlign w:val="center"/>
          </w:tcPr>
          <w:p w:rsidR="002C2F76" w:rsidRPr="00E66572" w:rsidRDefault="002C2F76" w:rsidP="00E66572">
            <w:pPr>
              <w:spacing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- горячей и холодной воды</w:t>
            </w:r>
          </w:p>
        </w:tc>
        <w:tc>
          <w:tcPr>
            <w:tcW w:w="1423" w:type="dxa"/>
            <w:vMerge/>
            <w:vAlign w:val="center"/>
          </w:tcPr>
          <w:p w:rsidR="002C2F76" w:rsidRPr="00E66572" w:rsidRDefault="002C2F76" w:rsidP="00E66572">
            <w:pPr>
              <w:spacing w:line="240" w:lineRule="auto"/>
              <w:ind w:left="-108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084" w:type="dxa"/>
            <w:shd w:val="clear" w:color="auto" w:fill="auto"/>
            <w:vAlign w:val="center"/>
          </w:tcPr>
          <w:p w:rsidR="002C2F76" w:rsidRPr="00E66572" w:rsidRDefault="00374DEA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11</w:t>
            </w:r>
          </w:p>
        </w:tc>
        <w:tc>
          <w:tcPr>
            <w:tcW w:w="1090" w:type="dxa"/>
            <w:shd w:val="clear" w:color="auto" w:fill="auto"/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11</w:t>
            </w:r>
          </w:p>
        </w:tc>
        <w:tc>
          <w:tcPr>
            <w:tcW w:w="1084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11</w:t>
            </w:r>
          </w:p>
        </w:tc>
        <w:tc>
          <w:tcPr>
            <w:tcW w:w="1085" w:type="dxa"/>
            <w:tcBorders>
              <w:right w:val="double" w:sz="4" w:space="0" w:color="auto"/>
            </w:tcBorders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11</w:t>
            </w:r>
          </w:p>
        </w:tc>
        <w:tc>
          <w:tcPr>
            <w:tcW w:w="1085" w:type="dxa"/>
            <w:tcBorders>
              <w:right w:val="double" w:sz="4" w:space="0" w:color="auto"/>
            </w:tcBorders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11</w:t>
            </w:r>
          </w:p>
        </w:tc>
      </w:tr>
      <w:tr w:rsidR="002C2F76" w:rsidRPr="00E66572" w:rsidTr="009F0129">
        <w:trPr>
          <w:trHeight w:val="316"/>
        </w:trPr>
        <w:tc>
          <w:tcPr>
            <w:tcW w:w="3369" w:type="dxa"/>
            <w:tcBorders>
              <w:left w:val="double" w:sz="4" w:space="0" w:color="auto"/>
            </w:tcBorders>
            <w:shd w:val="clear" w:color="auto" w:fill="auto"/>
            <w:vAlign w:val="center"/>
          </w:tcPr>
          <w:p w:rsidR="002C2F76" w:rsidRPr="00E66572" w:rsidRDefault="002C2F76" w:rsidP="00E66572">
            <w:pPr>
              <w:spacing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- электрической энергии</w:t>
            </w:r>
          </w:p>
        </w:tc>
        <w:tc>
          <w:tcPr>
            <w:tcW w:w="1423" w:type="dxa"/>
            <w:vMerge/>
            <w:vAlign w:val="center"/>
          </w:tcPr>
          <w:p w:rsidR="002C2F76" w:rsidRPr="00E66572" w:rsidRDefault="002C2F76" w:rsidP="00E66572">
            <w:pPr>
              <w:spacing w:line="240" w:lineRule="auto"/>
              <w:ind w:left="-108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084" w:type="dxa"/>
            <w:shd w:val="clear" w:color="auto" w:fill="auto"/>
            <w:vAlign w:val="center"/>
          </w:tcPr>
          <w:p w:rsidR="002C2F76" w:rsidRPr="00E66572" w:rsidRDefault="00374DEA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1090" w:type="dxa"/>
            <w:shd w:val="clear" w:color="auto" w:fill="auto"/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1084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1085" w:type="dxa"/>
            <w:tcBorders>
              <w:right w:val="double" w:sz="4" w:space="0" w:color="auto"/>
            </w:tcBorders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1085" w:type="dxa"/>
            <w:tcBorders>
              <w:right w:val="double" w:sz="4" w:space="0" w:color="auto"/>
            </w:tcBorders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6</w:t>
            </w:r>
          </w:p>
        </w:tc>
      </w:tr>
      <w:tr w:rsidR="002C2F76" w:rsidRPr="00E66572" w:rsidTr="009F0129">
        <w:trPr>
          <w:trHeight w:val="318"/>
        </w:trPr>
        <w:tc>
          <w:tcPr>
            <w:tcW w:w="3369" w:type="dxa"/>
            <w:tcBorders>
              <w:left w:val="double" w:sz="4" w:space="0" w:color="auto"/>
            </w:tcBorders>
            <w:shd w:val="clear" w:color="auto" w:fill="auto"/>
            <w:vAlign w:val="center"/>
          </w:tcPr>
          <w:p w:rsidR="002C2F76" w:rsidRPr="00E66572" w:rsidRDefault="002C2F76" w:rsidP="00E66572">
            <w:pPr>
              <w:spacing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Протяжённость тепловых сетей в двухтрубном исчислении, всего</w:t>
            </w:r>
          </w:p>
        </w:tc>
        <w:tc>
          <w:tcPr>
            <w:tcW w:w="1423" w:type="dxa"/>
            <w:vAlign w:val="center"/>
          </w:tcPr>
          <w:p w:rsidR="002C2F76" w:rsidRPr="00E66572" w:rsidRDefault="002C2F76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м</w:t>
            </w:r>
          </w:p>
        </w:tc>
        <w:tc>
          <w:tcPr>
            <w:tcW w:w="1084" w:type="dxa"/>
            <w:shd w:val="clear" w:color="auto" w:fill="auto"/>
            <w:vAlign w:val="center"/>
          </w:tcPr>
          <w:p w:rsidR="002C2F76" w:rsidRPr="00E66572" w:rsidRDefault="00374DEA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1199</w:t>
            </w:r>
          </w:p>
        </w:tc>
        <w:tc>
          <w:tcPr>
            <w:tcW w:w="1090" w:type="dxa"/>
            <w:shd w:val="clear" w:color="auto" w:fill="auto"/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1199</w:t>
            </w:r>
          </w:p>
        </w:tc>
        <w:tc>
          <w:tcPr>
            <w:tcW w:w="1084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1799</w:t>
            </w:r>
          </w:p>
        </w:tc>
        <w:tc>
          <w:tcPr>
            <w:tcW w:w="1085" w:type="dxa"/>
            <w:tcBorders>
              <w:right w:val="double" w:sz="4" w:space="0" w:color="auto"/>
            </w:tcBorders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1799</w:t>
            </w:r>
          </w:p>
        </w:tc>
        <w:tc>
          <w:tcPr>
            <w:tcW w:w="1085" w:type="dxa"/>
            <w:tcBorders>
              <w:right w:val="double" w:sz="4" w:space="0" w:color="auto"/>
            </w:tcBorders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1799</w:t>
            </w:r>
          </w:p>
        </w:tc>
      </w:tr>
      <w:tr w:rsidR="002C2F76" w:rsidRPr="00E66572" w:rsidTr="009F0129">
        <w:trPr>
          <w:trHeight w:val="64"/>
        </w:trPr>
        <w:tc>
          <w:tcPr>
            <w:tcW w:w="3369" w:type="dxa"/>
            <w:tcBorders>
              <w:left w:val="double" w:sz="4" w:space="0" w:color="auto"/>
            </w:tcBorders>
            <w:shd w:val="clear" w:color="auto" w:fill="auto"/>
            <w:vAlign w:val="center"/>
          </w:tcPr>
          <w:p w:rsidR="002C2F76" w:rsidRPr="00E66572" w:rsidRDefault="002C2F76" w:rsidP="00E66572">
            <w:pPr>
              <w:spacing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Протяжённость уличной водопроводной сети, всего, в т.ч.:</w:t>
            </w:r>
          </w:p>
        </w:tc>
        <w:tc>
          <w:tcPr>
            <w:tcW w:w="1423" w:type="dxa"/>
            <w:vMerge w:val="restart"/>
            <w:vAlign w:val="center"/>
          </w:tcPr>
          <w:p w:rsidR="002C2F76" w:rsidRPr="00E66572" w:rsidRDefault="002C2F76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м</w:t>
            </w:r>
          </w:p>
        </w:tc>
        <w:tc>
          <w:tcPr>
            <w:tcW w:w="1084" w:type="dxa"/>
            <w:shd w:val="clear" w:color="auto" w:fill="auto"/>
            <w:vAlign w:val="center"/>
          </w:tcPr>
          <w:p w:rsidR="002C2F76" w:rsidRPr="00E66572" w:rsidRDefault="00374DEA" w:rsidP="00E66572">
            <w:pPr>
              <w:spacing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5603,93</w:t>
            </w:r>
          </w:p>
        </w:tc>
        <w:tc>
          <w:tcPr>
            <w:tcW w:w="1090" w:type="dxa"/>
            <w:shd w:val="clear" w:color="auto" w:fill="auto"/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5603,93</w:t>
            </w:r>
          </w:p>
        </w:tc>
        <w:tc>
          <w:tcPr>
            <w:tcW w:w="1084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5603,93</w:t>
            </w:r>
          </w:p>
        </w:tc>
        <w:tc>
          <w:tcPr>
            <w:tcW w:w="1085" w:type="dxa"/>
            <w:tcBorders>
              <w:right w:val="double" w:sz="4" w:space="0" w:color="auto"/>
            </w:tcBorders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5603,93</w:t>
            </w:r>
          </w:p>
        </w:tc>
        <w:tc>
          <w:tcPr>
            <w:tcW w:w="1085" w:type="dxa"/>
            <w:tcBorders>
              <w:right w:val="double" w:sz="4" w:space="0" w:color="auto"/>
            </w:tcBorders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5603,93</w:t>
            </w:r>
          </w:p>
        </w:tc>
      </w:tr>
      <w:tr w:rsidR="002C2F76" w:rsidRPr="00E66572" w:rsidTr="009F0129">
        <w:trPr>
          <w:trHeight w:val="63"/>
        </w:trPr>
        <w:tc>
          <w:tcPr>
            <w:tcW w:w="3369" w:type="dxa"/>
            <w:tcBorders>
              <w:left w:val="double" w:sz="4" w:space="0" w:color="auto"/>
            </w:tcBorders>
            <w:shd w:val="clear" w:color="auto" w:fill="auto"/>
            <w:vAlign w:val="center"/>
          </w:tcPr>
          <w:p w:rsidR="002C2F76" w:rsidRPr="00E66572" w:rsidRDefault="002C2F76" w:rsidP="00E66572">
            <w:pPr>
              <w:spacing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 xml:space="preserve">- </w:t>
            </w:r>
            <w:proofErr w:type="gramStart"/>
            <w:r w:rsidRPr="00E66572">
              <w:rPr>
                <w:rFonts w:ascii="Arial" w:hAnsi="Arial" w:cs="Arial"/>
                <w:sz w:val="24"/>
                <w:szCs w:val="24"/>
              </w:rPr>
              <w:t>нуждающихся</w:t>
            </w:r>
            <w:proofErr w:type="gramEnd"/>
            <w:r w:rsidRPr="00E66572">
              <w:rPr>
                <w:rFonts w:ascii="Arial" w:hAnsi="Arial" w:cs="Arial"/>
                <w:sz w:val="24"/>
                <w:szCs w:val="24"/>
              </w:rPr>
              <w:t xml:space="preserve"> в ремонте, замене</w:t>
            </w:r>
          </w:p>
        </w:tc>
        <w:tc>
          <w:tcPr>
            <w:tcW w:w="1423" w:type="dxa"/>
            <w:vMerge/>
            <w:vAlign w:val="center"/>
          </w:tcPr>
          <w:p w:rsidR="002C2F76" w:rsidRPr="00E66572" w:rsidRDefault="002C2F76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084" w:type="dxa"/>
            <w:shd w:val="clear" w:color="auto" w:fill="auto"/>
            <w:vAlign w:val="center"/>
          </w:tcPr>
          <w:p w:rsidR="002C2F76" w:rsidRPr="00E66572" w:rsidRDefault="00374DEA" w:rsidP="00E66572">
            <w:pPr>
              <w:spacing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</w:p>
        </w:tc>
        <w:tc>
          <w:tcPr>
            <w:tcW w:w="1090" w:type="dxa"/>
            <w:shd w:val="clear" w:color="auto" w:fill="auto"/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2046</w:t>
            </w:r>
          </w:p>
        </w:tc>
        <w:tc>
          <w:tcPr>
            <w:tcW w:w="1084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2C2F76" w:rsidRPr="00E66572" w:rsidRDefault="00CF7E03" w:rsidP="00E66572">
            <w:pPr>
              <w:spacing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428</w:t>
            </w:r>
          </w:p>
        </w:tc>
        <w:tc>
          <w:tcPr>
            <w:tcW w:w="1085" w:type="dxa"/>
            <w:tcBorders>
              <w:right w:val="double" w:sz="4" w:space="0" w:color="auto"/>
            </w:tcBorders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</w:p>
        </w:tc>
        <w:tc>
          <w:tcPr>
            <w:tcW w:w="1085" w:type="dxa"/>
            <w:tcBorders>
              <w:right w:val="double" w:sz="4" w:space="0" w:color="auto"/>
            </w:tcBorders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</w:p>
        </w:tc>
      </w:tr>
      <w:tr w:rsidR="002C2F76" w:rsidRPr="00E66572" w:rsidTr="009F0129">
        <w:trPr>
          <w:trHeight w:val="63"/>
        </w:trPr>
        <w:tc>
          <w:tcPr>
            <w:tcW w:w="3369" w:type="dxa"/>
            <w:tcBorders>
              <w:left w:val="double" w:sz="4" w:space="0" w:color="auto"/>
            </w:tcBorders>
            <w:shd w:val="clear" w:color="auto" w:fill="auto"/>
            <w:vAlign w:val="center"/>
          </w:tcPr>
          <w:p w:rsidR="002C2F76" w:rsidRPr="00E66572" w:rsidRDefault="002C2F76" w:rsidP="00E66572">
            <w:pPr>
              <w:spacing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- заменено</w:t>
            </w:r>
          </w:p>
        </w:tc>
        <w:tc>
          <w:tcPr>
            <w:tcW w:w="1423" w:type="dxa"/>
            <w:vMerge/>
            <w:vAlign w:val="center"/>
          </w:tcPr>
          <w:p w:rsidR="002C2F76" w:rsidRPr="00E66572" w:rsidRDefault="002C2F76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084" w:type="dxa"/>
            <w:shd w:val="clear" w:color="auto" w:fill="auto"/>
            <w:vAlign w:val="center"/>
          </w:tcPr>
          <w:p w:rsidR="002C2F76" w:rsidRPr="00E66572" w:rsidRDefault="00374DEA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</w:p>
        </w:tc>
        <w:tc>
          <w:tcPr>
            <w:tcW w:w="1090" w:type="dxa"/>
            <w:shd w:val="clear" w:color="auto" w:fill="auto"/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2046</w:t>
            </w:r>
          </w:p>
        </w:tc>
        <w:tc>
          <w:tcPr>
            <w:tcW w:w="1084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428</w:t>
            </w:r>
          </w:p>
        </w:tc>
        <w:tc>
          <w:tcPr>
            <w:tcW w:w="1085" w:type="dxa"/>
            <w:tcBorders>
              <w:right w:val="double" w:sz="4" w:space="0" w:color="auto"/>
            </w:tcBorders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</w:p>
        </w:tc>
        <w:tc>
          <w:tcPr>
            <w:tcW w:w="1085" w:type="dxa"/>
            <w:tcBorders>
              <w:right w:val="double" w:sz="4" w:space="0" w:color="auto"/>
            </w:tcBorders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</w:p>
        </w:tc>
      </w:tr>
      <w:tr w:rsidR="002C2F76" w:rsidRPr="00E66572" w:rsidTr="009F0129">
        <w:tc>
          <w:tcPr>
            <w:tcW w:w="3369" w:type="dxa"/>
            <w:tcBorders>
              <w:left w:val="double" w:sz="4" w:space="0" w:color="auto"/>
            </w:tcBorders>
            <w:vAlign w:val="center"/>
          </w:tcPr>
          <w:p w:rsidR="002C2F76" w:rsidRPr="00E66572" w:rsidRDefault="002C2F76" w:rsidP="00E66572">
            <w:pPr>
              <w:spacing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Протяжённость уличной канализационной сети, всего, в т.ч.:</w:t>
            </w:r>
          </w:p>
        </w:tc>
        <w:tc>
          <w:tcPr>
            <w:tcW w:w="1423" w:type="dxa"/>
            <w:vMerge w:val="restart"/>
            <w:vAlign w:val="center"/>
          </w:tcPr>
          <w:p w:rsidR="002C2F76" w:rsidRPr="00E66572" w:rsidRDefault="002C2F76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м</w:t>
            </w:r>
          </w:p>
        </w:tc>
        <w:tc>
          <w:tcPr>
            <w:tcW w:w="1084" w:type="dxa"/>
            <w:vAlign w:val="center"/>
          </w:tcPr>
          <w:p w:rsidR="002C2F76" w:rsidRPr="00E66572" w:rsidRDefault="00374DEA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2492,2</w:t>
            </w:r>
          </w:p>
        </w:tc>
        <w:tc>
          <w:tcPr>
            <w:tcW w:w="1090" w:type="dxa"/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2492,2</w:t>
            </w:r>
          </w:p>
        </w:tc>
        <w:tc>
          <w:tcPr>
            <w:tcW w:w="1084" w:type="dxa"/>
            <w:tcBorders>
              <w:right w:val="double" w:sz="4" w:space="0" w:color="auto"/>
            </w:tcBorders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2492,2</w:t>
            </w:r>
          </w:p>
        </w:tc>
        <w:tc>
          <w:tcPr>
            <w:tcW w:w="1085" w:type="dxa"/>
            <w:tcBorders>
              <w:right w:val="double" w:sz="4" w:space="0" w:color="auto"/>
            </w:tcBorders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2492,2</w:t>
            </w:r>
          </w:p>
        </w:tc>
        <w:tc>
          <w:tcPr>
            <w:tcW w:w="1085" w:type="dxa"/>
            <w:tcBorders>
              <w:right w:val="double" w:sz="4" w:space="0" w:color="auto"/>
            </w:tcBorders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2492,2</w:t>
            </w:r>
          </w:p>
        </w:tc>
      </w:tr>
      <w:tr w:rsidR="002C2F76" w:rsidRPr="00E66572" w:rsidTr="009F0129">
        <w:tc>
          <w:tcPr>
            <w:tcW w:w="3369" w:type="dxa"/>
            <w:tcBorders>
              <w:left w:val="double" w:sz="4" w:space="0" w:color="auto"/>
            </w:tcBorders>
            <w:vAlign w:val="center"/>
          </w:tcPr>
          <w:p w:rsidR="002C2F76" w:rsidRPr="00E66572" w:rsidRDefault="002C2F76" w:rsidP="00E66572">
            <w:pPr>
              <w:spacing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 xml:space="preserve">- </w:t>
            </w:r>
            <w:proofErr w:type="gramStart"/>
            <w:r w:rsidRPr="00E66572">
              <w:rPr>
                <w:rFonts w:ascii="Arial" w:hAnsi="Arial" w:cs="Arial"/>
                <w:sz w:val="24"/>
                <w:szCs w:val="24"/>
              </w:rPr>
              <w:t>нуждающихся</w:t>
            </w:r>
            <w:proofErr w:type="gramEnd"/>
            <w:r w:rsidRPr="00E66572">
              <w:rPr>
                <w:rFonts w:ascii="Arial" w:hAnsi="Arial" w:cs="Arial"/>
                <w:sz w:val="24"/>
                <w:szCs w:val="24"/>
              </w:rPr>
              <w:t xml:space="preserve"> в ремонте, замене</w:t>
            </w:r>
          </w:p>
        </w:tc>
        <w:tc>
          <w:tcPr>
            <w:tcW w:w="1423" w:type="dxa"/>
            <w:vMerge/>
            <w:vAlign w:val="center"/>
          </w:tcPr>
          <w:p w:rsidR="002C2F76" w:rsidRPr="00E66572" w:rsidRDefault="002C2F76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084" w:type="dxa"/>
            <w:vAlign w:val="center"/>
          </w:tcPr>
          <w:p w:rsidR="002C2F76" w:rsidRPr="00E66572" w:rsidRDefault="00374DEA" w:rsidP="00374DEA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</w:p>
        </w:tc>
        <w:tc>
          <w:tcPr>
            <w:tcW w:w="1090" w:type="dxa"/>
            <w:vAlign w:val="center"/>
          </w:tcPr>
          <w:p w:rsidR="00971550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2416</w:t>
            </w:r>
          </w:p>
        </w:tc>
        <w:tc>
          <w:tcPr>
            <w:tcW w:w="1084" w:type="dxa"/>
            <w:tcBorders>
              <w:right w:val="double" w:sz="4" w:space="0" w:color="auto"/>
            </w:tcBorders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2336</w:t>
            </w:r>
          </w:p>
        </w:tc>
        <w:tc>
          <w:tcPr>
            <w:tcW w:w="1085" w:type="dxa"/>
            <w:tcBorders>
              <w:right w:val="double" w:sz="4" w:space="0" w:color="auto"/>
            </w:tcBorders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1136</w:t>
            </w:r>
          </w:p>
        </w:tc>
        <w:tc>
          <w:tcPr>
            <w:tcW w:w="1085" w:type="dxa"/>
            <w:tcBorders>
              <w:right w:val="double" w:sz="4" w:space="0" w:color="auto"/>
            </w:tcBorders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1100</w:t>
            </w:r>
          </w:p>
        </w:tc>
      </w:tr>
      <w:tr w:rsidR="002C2F76" w:rsidRPr="00E66572" w:rsidTr="009F0129">
        <w:tc>
          <w:tcPr>
            <w:tcW w:w="3369" w:type="dxa"/>
            <w:tcBorders>
              <w:left w:val="double" w:sz="4" w:space="0" w:color="auto"/>
            </w:tcBorders>
            <w:vAlign w:val="center"/>
          </w:tcPr>
          <w:p w:rsidR="002C2F76" w:rsidRPr="00E66572" w:rsidRDefault="002C2F76" w:rsidP="00E66572">
            <w:pPr>
              <w:spacing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- заменено</w:t>
            </w:r>
          </w:p>
        </w:tc>
        <w:tc>
          <w:tcPr>
            <w:tcW w:w="1423" w:type="dxa"/>
            <w:vMerge/>
            <w:vAlign w:val="center"/>
          </w:tcPr>
          <w:p w:rsidR="002C2F76" w:rsidRPr="00E66572" w:rsidRDefault="002C2F76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084" w:type="dxa"/>
            <w:vAlign w:val="center"/>
          </w:tcPr>
          <w:p w:rsidR="002C2F76" w:rsidRPr="00E66572" w:rsidRDefault="00374DEA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</w:p>
        </w:tc>
        <w:tc>
          <w:tcPr>
            <w:tcW w:w="1090" w:type="dxa"/>
            <w:vAlign w:val="center"/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80</w:t>
            </w:r>
          </w:p>
        </w:tc>
        <w:tc>
          <w:tcPr>
            <w:tcW w:w="1084" w:type="dxa"/>
            <w:tcBorders>
              <w:right w:val="double" w:sz="4" w:space="0" w:color="auto"/>
            </w:tcBorders>
            <w:vAlign w:val="center"/>
          </w:tcPr>
          <w:p w:rsidR="002C2F76" w:rsidRPr="00E66572" w:rsidRDefault="00CF7E03" w:rsidP="00CF7E03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1200</w:t>
            </w:r>
          </w:p>
        </w:tc>
        <w:tc>
          <w:tcPr>
            <w:tcW w:w="1085" w:type="dxa"/>
            <w:tcBorders>
              <w:right w:val="double" w:sz="4" w:space="0" w:color="auto"/>
            </w:tcBorders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600</w:t>
            </w:r>
          </w:p>
        </w:tc>
        <w:tc>
          <w:tcPr>
            <w:tcW w:w="1085" w:type="dxa"/>
            <w:tcBorders>
              <w:right w:val="double" w:sz="4" w:space="0" w:color="auto"/>
            </w:tcBorders>
          </w:tcPr>
          <w:p w:rsidR="002C2F76" w:rsidRPr="00E66572" w:rsidRDefault="00CF7E03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200</w:t>
            </w:r>
          </w:p>
        </w:tc>
      </w:tr>
    </w:tbl>
    <w:p w:rsidR="0058663A" w:rsidRPr="00E66572" w:rsidRDefault="0058663A" w:rsidP="00E66572">
      <w:pPr>
        <w:spacing w:line="240" w:lineRule="auto"/>
        <w:ind w:firstLine="709"/>
        <w:contextualSpacing/>
        <w:jc w:val="both"/>
        <w:rPr>
          <w:rFonts w:ascii="Arial" w:hAnsi="Arial" w:cs="Arial"/>
          <w:color w:val="000000"/>
          <w:sz w:val="24"/>
          <w:szCs w:val="24"/>
        </w:rPr>
      </w:pPr>
    </w:p>
    <w:p w:rsidR="00A545AF" w:rsidRPr="00E66572" w:rsidRDefault="00A545AF" w:rsidP="00E66572">
      <w:pPr>
        <w:spacing w:line="240" w:lineRule="auto"/>
        <w:ind w:firstLine="709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proofErr w:type="gramStart"/>
      <w:r w:rsidRPr="00E66572">
        <w:rPr>
          <w:rFonts w:ascii="Arial" w:hAnsi="Arial" w:cs="Arial"/>
          <w:color w:val="000000"/>
          <w:sz w:val="24"/>
          <w:szCs w:val="24"/>
        </w:rPr>
        <w:t xml:space="preserve">При передаче имущества муниципального образования Печенгский район в  муниципальную собственность городского поселения Печенга, в соответствии с Законом Мурманской области от 27.06.2008 года № 858-01-ЗМО «О решении вопросов местного значения вновь образованных поселений Печенгского района и разграничения муниципального имущества в 2008 году», передан жилищный фонд,   находящийся   в </w:t>
      </w:r>
      <w:r w:rsidRPr="00E66572">
        <w:rPr>
          <w:rFonts w:ascii="Arial" w:hAnsi="Arial" w:cs="Arial"/>
          <w:color w:val="000000"/>
          <w:sz w:val="24"/>
          <w:szCs w:val="24"/>
        </w:rPr>
        <w:lastRenderedPageBreak/>
        <w:t>неудовлетворительном   состоянии без   возмещения затрат на его содержание и ремонт.</w:t>
      </w:r>
      <w:proofErr w:type="gramEnd"/>
    </w:p>
    <w:p w:rsidR="00A545AF" w:rsidRPr="00E66572" w:rsidRDefault="00A545AF" w:rsidP="00E66572">
      <w:pPr>
        <w:spacing w:line="240" w:lineRule="auto"/>
        <w:ind w:firstLine="709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>Хроническое недофинансирование содержания и ремонта (в том числе капитального) муниципального жилищного фонда привело к  увеличению его износа.</w:t>
      </w:r>
    </w:p>
    <w:p w:rsidR="00A545AF" w:rsidRPr="00E66572" w:rsidRDefault="00A545AF" w:rsidP="00E66572">
      <w:pPr>
        <w:spacing w:line="240" w:lineRule="auto"/>
        <w:ind w:firstLine="709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 xml:space="preserve">Особое внимание необходимо обратить на то, что внутридомовые электрические сети  и электрооборудование находится в неудовлетворительном состоянии. Это  связано с износом электрооборудования, а также с большим количеством бытовой техники, которую сегодня используют в каждой квартире.   Перегрев и, как следствие, разрушение изоляции из-за пользования электроприборами, потребляющими большой ток, при плохом состоянии электропроводки может стать причиной короткого замыкания или возникновения пожара. </w:t>
      </w:r>
    </w:p>
    <w:p w:rsidR="00B546AC" w:rsidRPr="00E66572" w:rsidRDefault="00A545AF" w:rsidP="00E66572">
      <w:pPr>
        <w:spacing w:line="240" w:lineRule="auto"/>
        <w:ind w:firstLine="709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 xml:space="preserve">Капитальный ремонт электропроводки и электротехнического оборудования мест общего пользования многоквартирных домов позволит повысить пожарную безопасность зданий в целом. </w:t>
      </w:r>
      <w:proofErr w:type="gramStart"/>
      <w:r w:rsidRPr="00E66572">
        <w:rPr>
          <w:rFonts w:ascii="Arial" w:hAnsi="Arial" w:cs="Arial"/>
          <w:color w:val="000000"/>
          <w:sz w:val="24"/>
          <w:szCs w:val="24"/>
        </w:rPr>
        <w:t xml:space="preserve">Эффект от выполнения мероприятий имеет прежде всего социальную направленность и имеет большое значение для социально-экономического развития поселения Печенга, так как позволит улучшить условия проживания граждан, обеспечить сохранность  жилищного фонда, повысить уровень </w:t>
      </w:r>
      <w:proofErr w:type="spellStart"/>
      <w:r w:rsidRPr="00E66572">
        <w:rPr>
          <w:rFonts w:ascii="Arial" w:hAnsi="Arial" w:cs="Arial"/>
          <w:color w:val="000000"/>
          <w:sz w:val="24"/>
          <w:szCs w:val="24"/>
        </w:rPr>
        <w:t>энергоэффективности</w:t>
      </w:r>
      <w:proofErr w:type="spellEnd"/>
      <w:r w:rsidRPr="00E66572">
        <w:rPr>
          <w:rFonts w:ascii="Arial" w:hAnsi="Arial" w:cs="Arial"/>
          <w:color w:val="000000"/>
          <w:sz w:val="24"/>
          <w:szCs w:val="24"/>
        </w:rPr>
        <w:t xml:space="preserve"> в жилищном секторе, внедрить ресурсосберегающие технологии, повысить эффективность эксплуатации зданий, улучшить внешний эстетический вид жилых зданий, повысить надежность функционирования систем инженерно-технического обеспечения.</w:t>
      </w:r>
      <w:proofErr w:type="gramEnd"/>
    </w:p>
    <w:p w:rsidR="004655AA" w:rsidRPr="00E66572" w:rsidRDefault="00E66576" w:rsidP="00E66572">
      <w:pPr>
        <w:spacing w:line="240" w:lineRule="auto"/>
        <w:ind w:firstLine="709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 xml:space="preserve">Большинство объектов </w:t>
      </w:r>
      <w:r w:rsidR="0058663A" w:rsidRPr="00E66572">
        <w:rPr>
          <w:rFonts w:ascii="Arial" w:hAnsi="Arial" w:cs="Arial"/>
          <w:color w:val="000000"/>
          <w:sz w:val="24"/>
          <w:szCs w:val="24"/>
        </w:rPr>
        <w:t xml:space="preserve">коммунального хозяйства </w:t>
      </w:r>
      <w:r w:rsidRPr="00E66572">
        <w:rPr>
          <w:rFonts w:ascii="Arial" w:hAnsi="Arial" w:cs="Arial"/>
          <w:color w:val="000000"/>
          <w:sz w:val="24"/>
          <w:szCs w:val="24"/>
        </w:rPr>
        <w:t>наход</w:t>
      </w:r>
      <w:r w:rsidR="0058663A" w:rsidRPr="00E66572">
        <w:rPr>
          <w:rFonts w:ascii="Arial" w:hAnsi="Arial" w:cs="Arial"/>
          <w:color w:val="000000"/>
          <w:sz w:val="24"/>
          <w:szCs w:val="24"/>
        </w:rPr>
        <w:t>я</w:t>
      </w:r>
      <w:r w:rsidRPr="00E66572">
        <w:rPr>
          <w:rFonts w:ascii="Arial" w:hAnsi="Arial" w:cs="Arial"/>
          <w:color w:val="000000"/>
          <w:sz w:val="24"/>
          <w:szCs w:val="24"/>
        </w:rPr>
        <w:t xml:space="preserve">тся в неудовлетворительном техническом состоянии. Износ отдельных участков муниципальных </w:t>
      </w:r>
      <w:r w:rsidR="00257854" w:rsidRPr="00E66572">
        <w:rPr>
          <w:rFonts w:ascii="Arial" w:hAnsi="Arial" w:cs="Arial"/>
          <w:color w:val="000000"/>
          <w:sz w:val="24"/>
          <w:szCs w:val="24"/>
        </w:rPr>
        <w:t>коммунальных сетей составляет 76</w:t>
      </w:r>
      <w:r w:rsidRPr="00E66572">
        <w:rPr>
          <w:rFonts w:ascii="Arial" w:hAnsi="Arial" w:cs="Arial"/>
          <w:color w:val="000000"/>
          <w:sz w:val="24"/>
          <w:szCs w:val="24"/>
        </w:rPr>
        <w:t xml:space="preserve">%. </w:t>
      </w:r>
    </w:p>
    <w:p w:rsidR="005129CE" w:rsidRPr="00E66572" w:rsidRDefault="005129CE" w:rsidP="00E66572">
      <w:pPr>
        <w:spacing w:line="240" w:lineRule="auto"/>
        <w:jc w:val="right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Таблица 4</w:t>
      </w:r>
    </w:p>
    <w:p w:rsidR="005129CE" w:rsidRPr="00E66572" w:rsidRDefault="005129CE" w:rsidP="00E66572">
      <w:pPr>
        <w:spacing w:line="240" w:lineRule="auto"/>
        <w:jc w:val="center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b/>
          <w:sz w:val="24"/>
          <w:szCs w:val="24"/>
        </w:rPr>
        <w:t>Показатели (индикаторы) выполнения Прог</w:t>
      </w:r>
      <w:r w:rsidR="0085173F" w:rsidRPr="00E66572">
        <w:rPr>
          <w:rFonts w:ascii="Arial" w:hAnsi="Arial" w:cs="Arial"/>
          <w:b/>
          <w:sz w:val="24"/>
          <w:szCs w:val="24"/>
        </w:rPr>
        <w:t>ноза</w:t>
      </w:r>
    </w:p>
    <w:tbl>
      <w:tblPr>
        <w:tblW w:w="10667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534"/>
        <w:gridCol w:w="3118"/>
        <w:gridCol w:w="851"/>
        <w:gridCol w:w="1187"/>
        <w:gridCol w:w="1134"/>
        <w:gridCol w:w="1115"/>
        <w:gridCol w:w="1364"/>
        <w:gridCol w:w="1364"/>
      </w:tblGrid>
      <w:tr w:rsidR="005129CE" w:rsidRPr="00E66572" w:rsidTr="00F124FB">
        <w:trPr>
          <w:trHeight w:val="231"/>
          <w:tblHeader/>
        </w:trPr>
        <w:tc>
          <w:tcPr>
            <w:tcW w:w="5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29CE" w:rsidRPr="00E66572" w:rsidRDefault="005129CE" w:rsidP="00E66572">
            <w:pPr>
              <w:spacing w:line="240" w:lineRule="auto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E66572">
              <w:rPr>
                <w:rFonts w:ascii="Arial" w:hAnsi="Arial" w:cs="Arial"/>
                <w:bCs/>
                <w:sz w:val="24"/>
                <w:szCs w:val="24"/>
              </w:rPr>
              <w:t xml:space="preserve">№ </w:t>
            </w:r>
            <w:proofErr w:type="spellStart"/>
            <w:proofErr w:type="gramStart"/>
            <w:r w:rsidRPr="00E66572">
              <w:rPr>
                <w:rFonts w:ascii="Arial" w:hAnsi="Arial" w:cs="Arial"/>
                <w:bCs/>
                <w:sz w:val="24"/>
                <w:szCs w:val="24"/>
              </w:rPr>
              <w:t>п</w:t>
            </w:r>
            <w:proofErr w:type="spellEnd"/>
            <w:proofErr w:type="gramEnd"/>
            <w:r w:rsidRPr="00E66572">
              <w:rPr>
                <w:rFonts w:ascii="Arial" w:hAnsi="Arial" w:cs="Arial"/>
                <w:bCs/>
                <w:sz w:val="24"/>
                <w:szCs w:val="24"/>
              </w:rPr>
              <w:t>/</w:t>
            </w:r>
            <w:proofErr w:type="spellStart"/>
            <w:r w:rsidRPr="00E66572">
              <w:rPr>
                <w:rFonts w:ascii="Arial" w:hAnsi="Arial" w:cs="Arial"/>
                <w:bCs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31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29CE" w:rsidRPr="00E66572" w:rsidRDefault="005129CE" w:rsidP="00E66572">
            <w:pPr>
              <w:spacing w:line="240" w:lineRule="auto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E66572">
              <w:rPr>
                <w:rFonts w:ascii="Arial" w:hAnsi="Arial" w:cs="Arial"/>
                <w:bCs/>
                <w:sz w:val="24"/>
                <w:szCs w:val="24"/>
              </w:rPr>
              <w:t>Цель, задачи и показатели (индикаторы)</w:t>
            </w: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29CE" w:rsidRPr="00E66572" w:rsidRDefault="005129CE" w:rsidP="00E66572">
            <w:pPr>
              <w:spacing w:line="240" w:lineRule="auto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E66572">
              <w:rPr>
                <w:rFonts w:ascii="Arial" w:hAnsi="Arial" w:cs="Arial"/>
                <w:bCs/>
                <w:sz w:val="24"/>
                <w:szCs w:val="24"/>
              </w:rPr>
              <w:t xml:space="preserve">Ед. </w:t>
            </w:r>
            <w:proofErr w:type="spellStart"/>
            <w:r w:rsidRPr="00E66572">
              <w:rPr>
                <w:rFonts w:ascii="Arial" w:hAnsi="Arial" w:cs="Arial"/>
                <w:bCs/>
                <w:sz w:val="24"/>
                <w:szCs w:val="24"/>
              </w:rPr>
              <w:t>изм</w:t>
            </w:r>
            <w:proofErr w:type="spellEnd"/>
            <w:r w:rsidRPr="00E66572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</w:tc>
        <w:tc>
          <w:tcPr>
            <w:tcW w:w="616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29CE" w:rsidRPr="00E66572" w:rsidRDefault="005129CE" w:rsidP="00E66572">
            <w:pPr>
              <w:spacing w:line="240" w:lineRule="auto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E66572">
              <w:rPr>
                <w:rFonts w:ascii="Arial" w:hAnsi="Arial" w:cs="Arial"/>
                <w:bCs/>
                <w:sz w:val="24"/>
                <w:szCs w:val="24"/>
              </w:rPr>
              <w:t>Значение показателя (индикатора)</w:t>
            </w:r>
          </w:p>
        </w:tc>
      </w:tr>
      <w:tr w:rsidR="005129CE" w:rsidRPr="00E66572" w:rsidTr="005129CE">
        <w:trPr>
          <w:trHeight w:val="353"/>
          <w:tblHeader/>
        </w:trPr>
        <w:tc>
          <w:tcPr>
            <w:tcW w:w="5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29CE" w:rsidRPr="00E66572" w:rsidRDefault="005129CE" w:rsidP="00E66572">
            <w:pPr>
              <w:spacing w:line="240" w:lineRule="auto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31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29CE" w:rsidRPr="00E66572" w:rsidRDefault="005129CE" w:rsidP="00E66572">
            <w:pPr>
              <w:spacing w:line="240" w:lineRule="auto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29CE" w:rsidRPr="00E66572" w:rsidRDefault="005129CE" w:rsidP="00E66572">
            <w:pPr>
              <w:spacing w:line="240" w:lineRule="auto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29CE" w:rsidRPr="00E66572" w:rsidRDefault="005129CE" w:rsidP="00E66572">
            <w:pPr>
              <w:spacing w:line="240" w:lineRule="auto"/>
              <w:ind w:left="-108" w:right="-108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E66572">
              <w:rPr>
                <w:rFonts w:ascii="Arial" w:hAnsi="Arial" w:cs="Arial"/>
                <w:bCs/>
                <w:sz w:val="24"/>
                <w:szCs w:val="24"/>
              </w:rPr>
              <w:t>Отчетный год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29CE" w:rsidRPr="00E66572" w:rsidRDefault="005129CE" w:rsidP="00E66572">
            <w:pPr>
              <w:spacing w:line="240" w:lineRule="auto"/>
              <w:ind w:left="-108" w:right="-108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E66572">
              <w:rPr>
                <w:rFonts w:ascii="Arial" w:hAnsi="Arial" w:cs="Arial"/>
                <w:bCs/>
                <w:sz w:val="24"/>
                <w:szCs w:val="24"/>
              </w:rPr>
              <w:t>Текущий год</w:t>
            </w:r>
          </w:p>
        </w:tc>
        <w:tc>
          <w:tcPr>
            <w:tcW w:w="1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29CE" w:rsidRPr="00E66572" w:rsidRDefault="005129CE" w:rsidP="00E66572">
            <w:pPr>
              <w:spacing w:line="240" w:lineRule="auto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E66572">
              <w:rPr>
                <w:rFonts w:ascii="Arial" w:hAnsi="Arial" w:cs="Arial"/>
                <w:bCs/>
                <w:sz w:val="24"/>
                <w:szCs w:val="24"/>
              </w:rPr>
              <w:t>Прогноз</w:t>
            </w:r>
          </w:p>
        </w:tc>
        <w:tc>
          <w:tcPr>
            <w:tcW w:w="1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29CE" w:rsidRPr="00E66572" w:rsidRDefault="005129CE" w:rsidP="00E66572">
            <w:pPr>
              <w:spacing w:line="240" w:lineRule="auto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E66572">
              <w:rPr>
                <w:rFonts w:ascii="Arial" w:hAnsi="Arial" w:cs="Arial"/>
                <w:bCs/>
                <w:sz w:val="24"/>
                <w:szCs w:val="24"/>
              </w:rPr>
              <w:t>Прогноз</w:t>
            </w:r>
          </w:p>
        </w:tc>
        <w:tc>
          <w:tcPr>
            <w:tcW w:w="1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29CE" w:rsidRPr="00E66572" w:rsidRDefault="005129CE" w:rsidP="00E66572">
            <w:pPr>
              <w:spacing w:line="240" w:lineRule="auto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E66572">
              <w:rPr>
                <w:rFonts w:ascii="Arial" w:hAnsi="Arial" w:cs="Arial"/>
                <w:bCs/>
                <w:sz w:val="24"/>
                <w:szCs w:val="24"/>
              </w:rPr>
              <w:t>Прогноз</w:t>
            </w:r>
          </w:p>
        </w:tc>
      </w:tr>
      <w:tr w:rsidR="005129CE" w:rsidRPr="00E66572" w:rsidTr="005129CE">
        <w:trPr>
          <w:trHeight w:val="451"/>
          <w:tblHeader/>
        </w:trPr>
        <w:tc>
          <w:tcPr>
            <w:tcW w:w="5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29CE" w:rsidRPr="00E66572" w:rsidRDefault="005129CE" w:rsidP="00E66572">
            <w:pPr>
              <w:spacing w:line="240" w:lineRule="auto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31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29CE" w:rsidRPr="00E66572" w:rsidRDefault="005129CE" w:rsidP="00E66572">
            <w:pPr>
              <w:spacing w:line="240" w:lineRule="auto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29CE" w:rsidRPr="00E66572" w:rsidRDefault="005129CE" w:rsidP="00E66572">
            <w:pPr>
              <w:spacing w:line="240" w:lineRule="auto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29CE" w:rsidRPr="00E66572" w:rsidRDefault="005129CE" w:rsidP="00E66572">
            <w:pPr>
              <w:spacing w:line="240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E66572">
              <w:rPr>
                <w:rFonts w:ascii="Arial" w:hAnsi="Arial" w:cs="Arial"/>
                <w:b/>
                <w:bCs/>
                <w:sz w:val="24"/>
                <w:szCs w:val="24"/>
              </w:rPr>
              <w:t>201</w:t>
            </w:r>
            <w:r w:rsidR="001278D2">
              <w:rPr>
                <w:rFonts w:ascii="Arial" w:hAnsi="Arial" w:cs="Arial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29CE" w:rsidRPr="00E66572" w:rsidRDefault="005129CE" w:rsidP="001278D2">
            <w:pPr>
              <w:spacing w:line="240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E66572">
              <w:rPr>
                <w:rFonts w:ascii="Arial" w:hAnsi="Arial" w:cs="Arial"/>
                <w:b/>
                <w:bCs/>
                <w:sz w:val="24"/>
                <w:szCs w:val="24"/>
              </w:rPr>
              <w:t>201</w:t>
            </w:r>
            <w:r w:rsidR="001278D2">
              <w:rPr>
                <w:rFonts w:ascii="Arial" w:hAnsi="Arial" w:cs="Arial"/>
                <w:b/>
                <w:bCs/>
                <w:sz w:val="24"/>
                <w:szCs w:val="24"/>
              </w:rPr>
              <w:t>7</w:t>
            </w:r>
          </w:p>
        </w:tc>
        <w:tc>
          <w:tcPr>
            <w:tcW w:w="1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29CE" w:rsidRPr="00E66572" w:rsidRDefault="005129CE" w:rsidP="00E66572">
            <w:pPr>
              <w:spacing w:line="240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E66572">
              <w:rPr>
                <w:rFonts w:ascii="Arial" w:hAnsi="Arial" w:cs="Arial"/>
                <w:b/>
                <w:bCs/>
                <w:sz w:val="24"/>
                <w:szCs w:val="24"/>
              </w:rPr>
              <w:t>201</w:t>
            </w:r>
            <w:r w:rsidR="001278D2">
              <w:rPr>
                <w:rFonts w:ascii="Arial" w:hAnsi="Arial" w:cs="Arial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1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29CE" w:rsidRPr="00E66572" w:rsidRDefault="000E2F60" w:rsidP="00E66572">
            <w:pPr>
              <w:spacing w:line="240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E66572">
              <w:rPr>
                <w:rFonts w:ascii="Arial" w:hAnsi="Arial" w:cs="Arial"/>
                <w:b/>
                <w:bCs/>
                <w:sz w:val="24"/>
                <w:szCs w:val="24"/>
              </w:rPr>
              <w:t>201</w:t>
            </w:r>
            <w:r w:rsidR="001278D2">
              <w:rPr>
                <w:rFonts w:ascii="Arial" w:hAnsi="Arial" w:cs="Arial"/>
                <w:b/>
                <w:bCs/>
                <w:sz w:val="24"/>
                <w:szCs w:val="24"/>
              </w:rPr>
              <w:t>9</w:t>
            </w:r>
          </w:p>
        </w:tc>
        <w:tc>
          <w:tcPr>
            <w:tcW w:w="1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29CE" w:rsidRPr="00E66572" w:rsidRDefault="000E2F60" w:rsidP="00E66572">
            <w:pPr>
              <w:spacing w:line="240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E66572">
              <w:rPr>
                <w:rFonts w:ascii="Arial" w:hAnsi="Arial" w:cs="Arial"/>
                <w:b/>
                <w:bCs/>
                <w:sz w:val="24"/>
                <w:szCs w:val="24"/>
              </w:rPr>
              <w:t>20</w:t>
            </w:r>
            <w:r w:rsidR="001278D2">
              <w:rPr>
                <w:rFonts w:ascii="Arial" w:hAnsi="Arial" w:cs="Arial"/>
                <w:b/>
                <w:bCs/>
                <w:sz w:val="24"/>
                <w:szCs w:val="24"/>
              </w:rPr>
              <w:t>20</w:t>
            </w:r>
          </w:p>
        </w:tc>
      </w:tr>
      <w:tr w:rsidR="005129CE" w:rsidRPr="00E66572" w:rsidTr="000E2F60">
        <w:trPr>
          <w:trHeight w:val="351"/>
          <w:tblHeader/>
        </w:trPr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29CE" w:rsidRPr="00E66572" w:rsidRDefault="005129CE" w:rsidP="00E66572">
            <w:pPr>
              <w:spacing w:line="240" w:lineRule="auto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E66572">
              <w:rPr>
                <w:rFonts w:ascii="Arial" w:hAnsi="Arial" w:cs="Arial"/>
                <w:bCs/>
                <w:sz w:val="24"/>
                <w:szCs w:val="24"/>
              </w:rPr>
              <w:t>1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29CE" w:rsidRPr="00E66572" w:rsidRDefault="005129CE" w:rsidP="00E66572">
            <w:pPr>
              <w:spacing w:line="240" w:lineRule="auto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E66572">
              <w:rPr>
                <w:rFonts w:ascii="Arial" w:hAnsi="Arial" w:cs="Arial"/>
                <w:bCs/>
                <w:sz w:val="24"/>
                <w:szCs w:val="24"/>
              </w:rP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29CE" w:rsidRPr="00E66572" w:rsidRDefault="005129CE" w:rsidP="00E66572">
            <w:pPr>
              <w:spacing w:line="240" w:lineRule="auto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E66572">
              <w:rPr>
                <w:rFonts w:ascii="Arial" w:hAnsi="Arial" w:cs="Arial"/>
                <w:bCs/>
                <w:sz w:val="24"/>
                <w:szCs w:val="24"/>
              </w:rPr>
              <w:t>3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29CE" w:rsidRPr="00E66572" w:rsidRDefault="005129CE" w:rsidP="00E66572">
            <w:pPr>
              <w:spacing w:line="240" w:lineRule="auto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E66572">
              <w:rPr>
                <w:rFonts w:ascii="Arial" w:hAnsi="Arial" w:cs="Arial"/>
                <w:bCs/>
                <w:sz w:val="24"/>
                <w:szCs w:val="24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29CE" w:rsidRPr="00E66572" w:rsidRDefault="005129CE" w:rsidP="00E66572">
            <w:pPr>
              <w:spacing w:line="240" w:lineRule="auto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E66572">
              <w:rPr>
                <w:rFonts w:ascii="Arial" w:hAnsi="Arial" w:cs="Arial"/>
                <w:bCs/>
                <w:sz w:val="24"/>
                <w:szCs w:val="24"/>
              </w:rPr>
              <w:t>5</w:t>
            </w:r>
          </w:p>
        </w:tc>
        <w:tc>
          <w:tcPr>
            <w:tcW w:w="1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29CE" w:rsidRPr="00E66572" w:rsidRDefault="005129CE" w:rsidP="00E66572">
            <w:pPr>
              <w:spacing w:line="240" w:lineRule="auto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E66572">
              <w:rPr>
                <w:rFonts w:ascii="Arial" w:hAnsi="Arial" w:cs="Arial"/>
                <w:bCs/>
                <w:sz w:val="24"/>
                <w:szCs w:val="24"/>
              </w:rPr>
              <w:t>6</w:t>
            </w:r>
          </w:p>
        </w:tc>
        <w:tc>
          <w:tcPr>
            <w:tcW w:w="1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29CE" w:rsidRPr="00E66572" w:rsidRDefault="000E2F60" w:rsidP="00E66572">
            <w:pPr>
              <w:spacing w:line="240" w:lineRule="auto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E66572">
              <w:rPr>
                <w:rFonts w:ascii="Arial" w:hAnsi="Arial" w:cs="Arial"/>
                <w:bCs/>
                <w:sz w:val="24"/>
                <w:szCs w:val="24"/>
              </w:rPr>
              <w:t>7</w:t>
            </w:r>
          </w:p>
        </w:tc>
        <w:tc>
          <w:tcPr>
            <w:tcW w:w="1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29CE" w:rsidRPr="00E66572" w:rsidRDefault="000E2F60" w:rsidP="00E66572">
            <w:pPr>
              <w:spacing w:line="240" w:lineRule="auto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E66572">
              <w:rPr>
                <w:rFonts w:ascii="Arial" w:hAnsi="Arial" w:cs="Arial"/>
                <w:bCs/>
                <w:sz w:val="24"/>
                <w:szCs w:val="24"/>
              </w:rPr>
              <w:t>8</w:t>
            </w:r>
          </w:p>
        </w:tc>
      </w:tr>
      <w:tr w:rsidR="005129CE" w:rsidRPr="00E66572" w:rsidTr="00126F73">
        <w:trPr>
          <w:trHeight w:val="599"/>
        </w:trPr>
        <w:tc>
          <w:tcPr>
            <w:tcW w:w="534" w:type="dxa"/>
            <w:tcBorders>
              <w:top w:val="single" w:sz="4" w:space="0" w:color="auto"/>
            </w:tcBorders>
            <w:vAlign w:val="center"/>
          </w:tcPr>
          <w:p w:rsidR="005129CE" w:rsidRPr="00E66572" w:rsidRDefault="005129CE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1.</w:t>
            </w:r>
          </w:p>
        </w:tc>
        <w:tc>
          <w:tcPr>
            <w:tcW w:w="3118" w:type="dxa"/>
            <w:tcBorders>
              <w:top w:val="single" w:sz="4" w:space="0" w:color="auto"/>
            </w:tcBorders>
            <w:vAlign w:val="center"/>
          </w:tcPr>
          <w:p w:rsidR="005129CE" w:rsidRPr="00E66572" w:rsidRDefault="005129CE" w:rsidP="00E66572">
            <w:pPr>
              <w:spacing w:line="240" w:lineRule="auto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 xml:space="preserve">Доля отремонтированных инженерных сетей от общего объема, подлежащих ремонту </w:t>
            </w:r>
          </w:p>
        </w:tc>
        <w:tc>
          <w:tcPr>
            <w:tcW w:w="851" w:type="dxa"/>
            <w:tcBorders>
              <w:top w:val="single" w:sz="4" w:space="0" w:color="auto"/>
            </w:tcBorders>
            <w:vAlign w:val="center"/>
          </w:tcPr>
          <w:p w:rsidR="005129CE" w:rsidRPr="00E66572" w:rsidRDefault="005129CE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%</w:t>
            </w:r>
          </w:p>
        </w:tc>
        <w:tc>
          <w:tcPr>
            <w:tcW w:w="1187" w:type="dxa"/>
            <w:tcBorders>
              <w:top w:val="single" w:sz="4" w:space="0" w:color="auto"/>
            </w:tcBorders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27,66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26,</w:t>
            </w:r>
            <w:r w:rsidR="006A05F7">
              <w:rPr>
                <w:rFonts w:ascii="Arial" w:hAnsi="Arial" w:cs="Arial"/>
                <w:sz w:val="24"/>
                <w:szCs w:val="24"/>
              </w:rPr>
              <w:t>38</w:t>
            </w:r>
          </w:p>
        </w:tc>
        <w:tc>
          <w:tcPr>
            <w:tcW w:w="1115" w:type="dxa"/>
            <w:tcBorders>
              <w:top w:val="single" w:sz="4" w:space="0" w:color="auto"/>
            </w:tcBorders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26,38</w:t>
            </w:r>
          </w:p>
        </w:tc>
        <w:tc>
          <w:tcPr>
            <w:tcW w:w="1364" w:type="dxa"/>
            <w:tcBorders>
              <w:top w:val="single" w:sz="4" w:space="0" w:color="auto"/>
            </w:tcBorders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25,1</w:t>
            </w:r>
          </w:p>
        </w:tc>
        <w:tc>
          <w:tcPr>
            <w:tcW w:w="1364" w:type="dxa"/>
            <w:tcBorders>
              <w:top w:val="single" w:sz="4" w:space="0" w:color="auto"/>
            </w:tcBorders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24</w:t>
            </w:r>
          </w:p>
        </w:tc>
      </w:tr>
      <w:tr w:rsidR="005129CE" w:rsidRPr="00E66572" w:rsidTr="00126F73">
        <w:trPr>
          <w:trHeight w:val="381"/>
        </w:trPr>
        <w:tc>
          <w:tcPr>
            <w:tcW w:w="534" w:type="dxa"/>
            <w:vAlign w:val="center"/>
          </w:tcPr>
          <w:p w:rsidR="005129CE" w:rsidRPr="00E66572" w:rsidRDefault="005129CE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2.</w:t>
            </w:r>
          </w:p>
        </w:tc>
        <w:tc>
          <w:tcPr>
            <w:tcW w:w="3118" w:type="dxa"/>
            <w:vAlign w:val="center"/>
          </w:tcPr>
          <w:p w:rsidR="005129CE" w:rsidRPr="00E66572" w:rsidRDefault="005129CE" w:rsidP="00E66572">
            <w:pPr>
              <w:spacing w:line="240" w:lineRule="auto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Количество отремонтированных объектов</w:t>
            </w:r>
          </w:p>
        </w:tc>
        <w:tc>
          <w:tcPr>
            <w:tcW w:w="851" w:type="dxa"/>
            <w:vAlign w:val="center"/>
          </w:tcPr>
          <w:p w:rsidR="005129CE" w:rsidRPr="00E66572" w:rsidRDefault="005129CE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ед.</w:t>
            </w:r>
          </w:p>
        </w:tc>
        <w:tc>
          <w:tcPr>
            <w:tcW w:w="1187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</w:p>
        </w:tc>
        <w:tc>
          <w:tcPr>
            <w:tcW w:w="1134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1115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1364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1364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</w:t>
            </w:r>
          </w:p>
        </w:tc>
      </w:tr>
      <w:tr w:rsidR="005129CE" w:rsidRPr="00E66572" w:rsidTr="005129CE">
        <w:trPr>
          <w:trHeight w:val="416"/>
        </w:trPr>
        <w:tc>
          <w:tcPr>
            <w:tcW w:w="534" w:type="dxa"/>
            <w:vAlign w:val="center"/>
          </w:tcPr>
          <w:p w:rsidR="005129CE" w:rsidRPr="00E66572" w:rsidRDefault="005129CE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3.</w:t>
            </w:r>
          </w:p>
        </w:tc>
        <w:tc>
          <w:tcPr>
            <w:tcW w:w="3118" w:type="dxa"/>
            <w:vAlign w:val="center"/>
          </w:tcPr>
          <w:p w:rsidR="005129CE" w:rsidRPr="00E66572" w:rsidRDefault="005129CE" w:rsidP="00E66572">
            <w:pPr>
              <w:spacing w:line="240" w:lineRule="auto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Количество аварий</w:t>
            </w:r>
          </w:p>
        </w:tc>
        <w:tc>
          <w:tcPr>
            <w:tcW w:w="851" w:type="dxa"/>
            <w:vAlign w:val="center"/>
          </w:tcPr>
          <w:p w:rsidR="005129CE" w:rsidRPr="00E66572" w:rsidRDefault="005129CE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ед.</w:t>
            </w:r>
          </w:p>
        </w:tc>
        <w:tc>
          <w:tcPr>
            <w:tcW w:w="1187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</w:p>
        </w:tc>
        <w:tc>
          <w:tcPr>
            <w:tcW w:w="1134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</w:p>
        </w:tc>
        <w:tc>
          <w:tcPr>
            <w:tcW w:w="1115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</w:p>
        </w:tc>
        <w:tc>
          <w:tcPr>
            <w:tcW w:w="1364" w:type="dxa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</w:p>
        </w:tc>
        <w:tc>
          <w:tcPr>
            <w:tcW w:w="1364" w:type="dxa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</w:p>
        </w:tc>
      </w:tr>
      <w:tr w:rsidR="005129CE" w:rsidRPr="00E66572" w:rsidTr="008A45B6">
        <w:trPr>
          <w:trHeight w:val="422"/>
        </w:trPr>
        <w:tc>
          <w:tcPr>
            <w:tcW w:w="534" w:type="dxa"/>
            <w:vAlign w:val="center"/>
          </w:tcPr>
          <w:p w:rsidR="005129CE" w:rsidRPr="00E66572" w:rsidRDefault="005129CE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4.</w:t>
            </w:r>
          </w:p>
        </w:tc>
        <w:tc>
          <w:tcPr>
            <w:tcW w:w="3118" w:type="dxa"/>
            <w:vAlign w:val="center"/>
          </w:tcPr>
          <w:p w:rsidR="005129CE" w:rsidRPr="00E66572" w:rsidRDefault="005129CE" w:rsidP="00E66572">
            <w:pPr>
              <w:spacing w:line="240" w:lineRule="auto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Износ инженерных сетей, в том числе:</w:t>
            </w:r>
          </w:p>
        </w:tc>
        <w:tc>
          <w:tcPr>
            <w:tcW w:w="851" w:type="dxa"/>
            <w:vAlign w:val="center"/>
          </w:tcPr>
          <w:p w:rsidR="005129CE" w:rsidRPr="00E66572" w:rsidRDefault="005129CE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%</w:t>
            </w:r>
          </w:p>
        </w:tc>
        <w:tc>
          <w:tcPr>
            <w:tcW w:w="1187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52,6</w:t>
            </w:r>
          </w:p>
        </w:tc>
        <w:tc>
          <w:tcPr>
            <w:tcW w:w="1134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38,05</w:t>
            </w:r>
          </w:p>
        </w:tc>
        <w:tc>
          <w:tcPr>
            <w:tcW w:w="1115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21,2</w:t>
            </w:r>
          </w:p>
        </w:tc>
        <w:tc>
          <w:tcPr>
            <w:tcW w:w="1364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20,3</w:t>
            </w:r>
          </w:p>
        </w:tc>
        <w:tc>
          <w:tcPr>
            <w:tcW w:w="1364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18,7</w:t>
            </w:r>
          </w:p>
        </w:tc>
      </w:tr>
      <w:tr w:rsidR="005129CE" w:rsidRPr="00E66572" w:rsidTr="008A45B6">
        <w:trPr>
          <w:trHeight w:val="541"/>
        </w:trPr>
        <w:tc>
          <w:tcPr>
            <w:tcW w:w="534" w:type="dxa"/>
            <w:vAlign w:val="center"/>
          </w:tcPr>
          <w:p w:rsidR="005129CE" w:rsidRPr="00E66572" w:rsidRDefault="005129CE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4.1.</w:t>
            </w:r>
          </w:p>
        </w:tc>
        <w:tc>
          <w:tcPr>
            <w:tcW w:w="3118" w:type="dxa"/>
            <w:vAlign w:val="center"/>
          </w:tcPr>
          <w:p w:rsidR="005129CE" w:rsidRPr="00E66572" w:rsidRDefault="005129CE" w:rsidP="00E66572">
            <w:pPr>
              <w:spacing w:line="240" w:lineRule="auto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 xml:space="preserve">Доля отремонтированных сетей водоснабжения от общего объема, подлежащих ремонту </w:t>
            </w:r>
          </w:p>
        </w:tc>
        <w:tc>
          <w:tcPr>
            <w:tcW w:w="851" w:type="dxa"/>
            <w:vAlign w:val="center"/>
          </w:tcPr>
          <w:p w:rsidR="005129CE" w:rsidRPr="00E66572" w:rsidRDefault="005129CE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%</w:t>
            </w:r>
          </w:p>
        </w:tc>
        <w:tc>
          <w:tcPr>
            <w:tcW w:w="1187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73,9</w:t>
            </w:r>
          </w:p>
        </w:tc>
        <w:tc>
          <w:tcPr>
            <w:tcW w:w="1134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93,8</w:t>
            </w:r>
          </w:p>
        </w:tc>
        <w:tc>
          <w:tcPr>
            <w:tcW w:w="1115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99,3</w:t>
            </w:r>
          </w:p>
        </w:tc>
        <w:tc>
          <w:tcPr>
            <w:tcW w:w="1364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100</w:t>
            </w:r>
          </w:p>
        </w:tc>
        <w:tc>
          <w:tcPr>
            <w:tcW w:w="1364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100</w:t>
            </w:r>
          </w:p>
        </w:tc>
      </w:tr>
      <w:tr w:rsidR="005129CE" w:rsidRPr="00E66572" w:rsidTr="008A45B6">
        <w:trPr>
          <w:trHeight w:val="465"/>
        </w:trPr>
        <w:tc>
          <w:tcPr>
            <w:tcW w:w="534" w:type="dxa"/>
            <w:vAlign w:val="center"/>
          </w:tcPr>
          <w:p w:rsidR="005129CE" w:rsidRPr="00E66572" w:rsidRDefault="005129CE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lastRenderedPageBreak/>
              <w:t>4.2.</w:t>
            </w:r>
          </w:p>
        </w:tc>
        <w:tc>
          <w:tcPr>
            <w:tcW w:w="3118" w:type="dxa"/>
            <w:vAlign w:val="center"/>
          </w:tcPr>
          <w:p w:rsidR="005129CE" w:rsidRPr="00E66572" w:rsidRDefault="005129CE" w:rsidP="00E66572">
            <w:pPr>
              <w:spacing w:line="240" w:lineRule="auto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Количество отремонтированных объектов водоснабжения</w:t>
            </w:r>
          </w:p>
        </w:tc>
        <w:tc>
          <w:tcPr>
            <w:tcW w:w="851" w:type="dxa"/>
            <w:vAlign w:val="center"/>
          </w:tcPr>
          <w:p w:rsidR="005129CE" w:rsidRPr="00E66572" w:rsidRDefault="005129CE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ед.</w:t>
            </w:r>
          </w:p>
        </w:tc>
        <w:tc>
          <w:tcPr>
            <w:tcW w:w="1187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</w:p>
        </w:tc>
        <w:tc>
          <w:tcPr>
            <w:tcW w:w="1134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1115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1364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</w:p>
        </w:tc>
        <w:tc>
          <w:tcPr>
            <w:tcW w:w="1364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</w:p>
        </w:tc>
      </w:tr>
      <w:tr w:rsidR="005129CE" w:rsidRPr="00E66572" w:rsidTr="008A45B6">
        <w:trPr>
          <w:trHeight w:val="649"/>
        </w:trPr>
        <w:tc>
          <w:tcPr>
            <w:tcW w:w="534" w:type="dxa"/>
            <w:vAlign w:val="center"/>
          </w:tcPr>
          <w:p w:rsidR="005129CE" w:rsidRPr="00E66572" w:rsidRDefault="005129CE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4.3.</w:t>
            </w:r>
          </w:p>
        </w:tc>
        <w:tc>
          <w:tcPr>
            <w:tcW w:w="3118" w:type="dxa"/>
            <w:vAlign w:val="center"/>
          </w:tcPr>
          <w:p w:rsidR="005129CE" w:rsidRPr="00E66572" w:rsidRDefault="005129CE" w:rsidP="00E66572">
            <w:pPr>
              <w:spacing w:line="240" w:lineRule="auto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 xml:space="preserve">Доля отремонтированных сетей водоотведения от общего объема, подлежащих ремонту </w:t>
            </w:r>
          </w:p>
        </w:tc>
        <w:tc>
          <w:tcPr>
            <w:tcW w:w="851" w:type="dxa"/>
            <w:vAlign w:val="center"/>
          </w:tcPr>
          <w:p w:rsidR="005129CE" w:rsidRPr="00E66572" w:rsidRDefault="005129CE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%</w:t>
            </w:r>
          </w:p>
        </w:tc>
        <w:tc>
          <w:tcPr>
            <w:tcW w:w="1187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68,5</w:t>
            </w:r>
          </w:p>
        </w:tc>
        <w:tc>
          <w:tcPr>
            <w:tcW w:w="1134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68,5</w:t>
            </w:r>
          </w:p>
        </w:tc>
        <w:tc>
          <w:tcPr>
            <w:tcW w:w="1115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72,3</w:t>
            </w:r>
          </w:p>
        </w:tc>
        <w:tc>
          <w:tcPr>
            <w:tcW w:w="1364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82,4</w:t>
            </w:r>
          </w:p>
        </w:tc>
        <w:tc>
          <w:tcPr>
            <w:tcW w:w="1364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93,5</w:t>
            </w:r>
          </w:p>
        </w:tc>
      </w:tr>
      <w:tr w:rsidR="005129CE" w:rsidRPr="00E66572" w:rsidTr="008A45B6">
        <w:trPr>
          <w:trHeight w:val="467"/>
        </w:trPr>
        <w:tc>
          <w:tcPr>
            <w:tcW w:w="534" w:type="dxa"/>
            <w:vAlign w:val="center"/>
          </w:tcPr>
          <w:p w:rsidR="005129CE" w:rsidRPr="00E66572" w:rsidRDefault="005129CE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4.4.</w:t>
            </w:r>
          </w:p>
        </w:tc>
        <w:tc>
          <w:tcPr>
            <w:tcW w:w="3118" w:type="dxa"/>
            <w:vAlign w:val="center"/>
          </w:tcPr>
          <w:p w:rsidR="005129CE" w:rsidRPr="00E66572" w:rsidRDefault="005129CE" w:rsidP="00E66572">
            <w:pPr>
              <w:spacing w:line="240" w:lineRule="auto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Количество отремонтированных объектов водоотведения</w:t>
            </w:r>
          </w:p>
        </w:tc>
        <w:tc>
          <w:tcPr>
            <w:tcW w:w="851" w:type="dxa"/>
            <w:vAlign w:val="center"/>
          </w:tcPr>
          <w:p w:rsidR="005129CE" w:rsidRPr="00E66572" w:rsidRDefault="005129CE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ед.</w:t>
            </w:r>
          </w:p>
        </w:tc>
        <w:tc>
          <w:tcPr>
            <w:tcW w:w="1187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</w:p>
        </w:tc>
        <w:tc>
          <w:tcPr>
            <w:tcW w:w="1134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</w:p>
        </w:tc>
        <w:tc>
          <w:tcPr>
            <w:tcW w:w="1115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1364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1364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</w:t>
            </w:r>
          </w:p>
        </w:tc>
      </w:tr>
      <w:tr w:rsidR="005129CE" w:rsidRPr="00E66572" w:rsidTr="008A45B6">
        <w:trPr>
          <w:trHeight w:val="545"/>
        </w:trPr>
        <w:tc>
          <w:tcPr>
            <w:tcW w:w="534" w:type="dxa"/>
            <w:vAlign w:val="center"/>
          </w:tcPr>
          <w:p w:rsidR="005129CE" w:rsidRPr="00E66572" w:rsidRDefault="005129CE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4.5.</w:t>
            </w:r>
          </w:p>
        </w:tc>
        <w:tc>
          <w:tcPr>
            <w:tcW w:w="3118" w:type="dxa"/>
            <w:vAlign w:val="center"/>
          </w:tcPr>
          <w:p w:rsidR="005129CE" w:rsidRPr="00E66572" w:rsidRDefault="005129CE" w:rsidP="00E66572">
            <w:pPr>
              <w:spacing w:line="240" w:lineRule="auto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 xml:space="preserve">Доля отремонтированных сетей теплоснабжения от общего объема, подлежащих ремонту </w:t>
            </w:r>
          </w:p>
        </w:tc>
        <w:tc>
          <w:tcPr>
            <w:tcW w:w="851" w:type="dxa"/>
            <w:vAlign w:val="center"/>
          </w:tcPr>
          <w:p w:rsidR="005129CE" w:rsidRPr="00E66572" w:rsidRDefault="005129CE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%</w:t>
            </w:r>
          </w:p>
        </w:tc>
        <w:tc>
          <w:tcPr>
            <w:tcW w:w="1187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100</w:t>
            </w:r>
          </w:p>
        </w:tc>
        <w:tc>
          <w:tcPr>
            <w:tcW w:w="1134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100</w:t>
            </w:r>
          </w:p>
        </w:tc>
        <w:tc>
          <w:tcPr>
            <w:tcW w:w="1115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100</w:t>
            </w:r>
          </w:p>
        </w:tc>
        <w:tc>
          <w:tcPr>
            <w:tcW w:w="1364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100</w:t>
            </w:r>
          </w:p>
        </w:tc>
        <w:tc>
          <w:tcPr>
            <w:tcW w:w="1364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100</w:t>
            </w:r>
          </w:p>
        </w:tc>
      </w:tr>
      <w:tr w:rsidR="005129CE" w:rsidRPr="00E66572" w:rsidTr="008A45B6">
        <w:trPr>
          <w:trHeight w:val="469"/>
        </w:trPr>
        <w:tc>
          <w:tcPr>
            <w:tcW w:w="534" w:type="dxa"/>
            <w:vAlign w:val="center"/>
          </w:tcPr>
          <w:p w:rsidR="005129CE" w:rsidRPr="00E66572" w:rsidRDefault="005129CE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4.6.</w:t>
            </w:r>
          </w:p>
        </w:tc>
        <w:tc>
          <w:tcPr>
            <w:tcW w:w="3118" w:type="dxa"/>
            <w:vAlign w:val="center"/>
          </w:tcPr>
          <w:p w:rsidR="005129CE" w:rsidRPr="00E66572" w:rsidRDefault="005129CE" w:rsidP="00E66572">
            <w:pPr>
              <w:spacing w:line="240" w:lineRule="auto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Количество отремонтированных объектов теплоснабжения</w:t>
            </w:r>
          </w:p>
        </w:tc>
        <w:tc>
          <w:tcPr>
            <w:tcW w:w="851" w:type="dxa"/>
            <w:vAlign w:val="center"/>
          </w:tcPr>
          <w:p w:rsidR="005129CE" w:rsidRPr="00E66572" w:rsidRDefault="005129CE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ед.</w:t>
            </w:r>
          </w:p>
        </w:tc>
        <w:tc>
          <w:tcPr>
            <w:tcW w:w="1187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1134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1115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1364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1364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</w:t>
            </w:r>
          </w:p>
        </w:tc>
      </w:tr>
      <w:tr w:rsidR="005129CE" w:rsidRPr="00E66572" w:rsidTr="008A45B6">
        <w:trPr>
          <w:trHeight w:val="661"/>
        </w:trPr>
        <w:tc>
          <w:tcPr>
            <w:tcW w:w="534" w:type="dxa"/>
            <w:vAlign w:val="center"/>
          </w:tcPr>
          <w:p w:rsidR="005129CE" w:rsidRPr="00E66572" w:rsidRDefault="005129CE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4.7.</w:t>
            </w:r>
          </w:p>
        </w:tc>
        <w:tc>
          <w:tcPr>
            <w:tcW w:w="3118" w:type="dxa"/>
            <w:vAlign w:val="center"/>
          </w:tcPr>
          <w:p w:rsidR="005129CE" w:rsidRPr="00E66572" w:rsidRDefault="005129CE" w:rsidP="00E66572">
            <w:pPr>
              <w:spacing w:line="240" w:lineRule="auto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 xml:space="preserve">Доля отремонтированных сетей электроснабжения от общего объема, подлежащих ремонту </w:t>
            </w:r>
          </w:p>
        </w:tc>
        <w:tc>
          <w:tcPr>
            <w:tcW w:w="851" w:type="dxa"/>
            <w:vAlign w:val="center"/>
          </w:tcPr>
          <w:p w:rsidR="005129CE" w:rsidRPr="00E66572" w:rsidRDefault="005129CE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%</w:t>
            </w:r>
          </w:p>
        </w:tc>
        <w:tc>
          <w:tcPr>
            <w:tcW w:w="1187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100</w:t>
            </w:r>
          </w:p>
        </w:tc>
        <w:tc>
          <w:tcPr>
            <w:tcW w:w="1134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100</w:t>
            </w:r>
          </w:p>
        </w:tc>
        <w:tc>
          <w:tcPr>
            <w:tcW w:w="1115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100</w:t>
            </w:r>
          </w:p>
        </w:tc>
        <w:tc>
          <w:tcPr>
            <w:tcW w:w="1364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100</w:t>
            </w:r>
          </w:p>
        </w:tc>
        <w:tc>
          <w:tcPr>
            <w:tcW w:w="1364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100</w:t>
            </w:r>
          </w:p>
        </w:tc>
      </w:tr>
      <w:tr w:rsidR="005129CE" w:rsidRPr="00E66572" w:rsidTr="00257854">
        <w:trPr>
          <w:trHeight w:val="471"/>
        </w:trPr>
        <w:tc>
          <w:tcPr>
            <w:tcW w:w="534" w:type="dxa"/>
            <w:vAlign w:val="center"/>
          </w:tcPr>
          <w:p w:rsidR="005129CE" w:rsidRPr="00E66572" w:rsidRDefault="005129CE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4.8.</w:t>
            </w:r>
          </w:p>
        </w:tc>
        <w:tc>
          <w:tcPr>
            <w:tcW w:w="3118" w:type="dxa"/>
            <w:vAlign w:val="center"/>
          </w:tcPr>
          <w:p w:rsidR="005129CE" w:rsidRPr="00E66572" w:rsidRDefault="005129CE" w:rsidP="00E66572">
            <w:pPr>
              <w:spacing w:line="240" w:lineRule="auto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Количество отремонтированных объектов электроснабжения</w:t>
            </w:r>
          </w:p>
        </w:tc>
        <w:tc>
          <w:tcPr>
            <w:tcW w:w="851" w:type="dxa"/>
            <w:vAlign w:val="center"/>
          </w:tcPr>
          <w:p w:rsidR="005129CE" w:rsidRPr="00E66572" w:rsidRDefault="005129CE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ед.</w:t>
            </w:r>
          </w:p>
        </w:tc>
        <w:tc>
          <w:tcPr>
            <w:tcW w:w="1187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1134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1115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1364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1364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</w:t>
            </w:r>
          </w:p>
        </w:tc>
      </w:tr>
      <w:tr w:rsidR="005129CE" w:rsidRPr="00E66572" w:rsidTr="00257854">
        <w:trPr>
          <w:trHeight w:val="471"/>
        </w:trPr>
        <w:tc>
          <w:tcPr>
            <w:tcW w:w="534" w:type="dxa"/>
            <w:vAlign w:val="center"/>
          </w:tcPr>
          <w:p w:rsidR="005129CE" w:rsidRPr="00E66572" w:rsidRDefault="005129CE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5.</w:t>
            </w:r>
          </w:p>
        </w:tc>
        <w:tc>
          <w:tcPr>
            <w:tcW w:w="3118" w:type="dxa"/>
            <w:vAlign w:val="center"/>
          </w:tcPr>
          <w:p w:rsidR="005129CE" w:rsidRPr="00E66572" w:rsidRDefault="005129CE" w:rsidP="00E66572">
            <w:pPr>
              <w:spacing w:line="240" w:lineRule="auto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Количество многоквартирных домов (далее – МКД), в которых выполнен капитальный ремонт, в том числе:</w:t>
            </w:r>
          </w:p>
        </w:tc>
        <w:tc>
          <w:tcPr>
            <w:tcW w:w="851" w:type="dxa"/>
            <w:vAlign w:val="center"/>
          </w:tcPr>
          <w:p w:rsidR="005129CE" w:rsidRPr="00E66572" w:rsidRDefault="005129CE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ед.</w:t>
            </w:r>
          </w:p>
        </w:tc>
        <w:tc>
          <w:tcPr>
            <w:tcW w:w="1187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</w:p>
        </w:tc>
        <w:tc>
          <w:tcPr>
            <w:tcW w:w="1134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</w:p>
        </w:tc>
        <w:tc>
          <w:tcPr>
            <w:tcW w:w="1115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1364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1364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</w:t>
            </w:r>
          </w:p>
        </w:tc>
      </w:tr>
      <w:tr w:rsidR="005129CE" w:rsidRPr="00E66572" w:rsidTr="00257854">
        <w:trPr>
          <w:trHeight w:val="471"/>
        </w:trPr>
        <w:tc>
          <w:tcPr>
            <w:tcW w:w="534" w:type="dxa"/>
            <w:vAlign w:val="center"/>
          </w:tcPr>
          <w:p w:rsidR="005129CE" w:rsidRPr="00E66572" w:rsidRDefault="005129CE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5.1.</w:t>
            </w:r>
          </w:p>
        </w:tc>
        <w:tc>
          <w:tcPr>
            <w:tcW w:w="3118" w:type="dxa"/>
            <w:vAlign w:val="center"/>
          </w:tcPr>
          <w:p w:rsidR="005129CE" w:rsidRPr="00E66572" w:rsidRDefault="005129CE" w:rsidP="00E66572">
            <w:pPr>
              <w:spacing w:line="240" w:lineRule="auto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внутридомовых инженерных систем:</w:t>
            </w:r>
          </w:p>
        </w:tc>
        <w:tc>
          <w:tcPr>
            <w:tcW w:w="851" w:type="dxa"/>
            <w:vAlign w:val="center"/>
          </w:tcPr>
          <w:p w:rsidR="005129CE" w:rsidRPr="00E66572" w:rsidRDefault="005129CE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ед.</w:t>
            </w:r>
          </w:p>
        </w:tc>
        <w:tc>
          <w:tcPr>
            <w:tcW w:w="1187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</w:p>
        </w:tc>
        <w:tc>
          <w:tcPr>
            <w:tcW w:w="1134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</w:p>
        </w:tc>
        <w:tc>
          <w:tcPr>
            <w:tcW w:w="1115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1364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1364" w:type="dxa"/>
            <w:vAlign w:val="center"/>
          </w:tcPr>
          <w:p w:rsidR="005129CE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</w:t>
            </w:r>
          </w:p>
        </w:tc>
      </w:tr>
      <w:tr w:rsidR="005129CE" w:rsidRPr="00E66572" w:rsidTr="00257854">
        <w:trPr>
          <w:trHeight w:val="471"/>
        </w:trPr>
        <w:tc>
          <w:tcPr>
            <w:tcW w:w="534" w:type="dxa"/>
            <w:vAlign w:val="center"/>
          </w:tcPr>
          <w:p w:rsidR="005129CE" w:rsidRPr="00E66572" w:rsidRDefault="005129CE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5.1.1.</w:t>
            </w:r>
          </w:p>
        </w:tc>
        <w:tc>
          <w:tcPr>
            <w:tcW w:w="3118" w:type="dxa"/>
            <w:vAlign w:val="center"/>
          </w:tcPr>
          <w:p w:rsidR="005129CE" w:rsidRPr="00E66572" w:rsidRDefault="005129CE" w:rsidP="00E66572">
            <w:pPr>
              <w:spacing w:line="240" w:lineRule="auto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- теплоснабжения</w:t>
            </w:r>
          </w:p>
        </w:tc>
        <w:tc>
          <w:tcPr>
            <w:tcW w:w="851" w:type="dxa"/>
            <w:vAlign w:val="center"/>
          </w:tcPr>
          <w:p w:rsidR="005129CE" w:rsidRPr="00E66572" w:rsidRDefault="005129CE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ед.</w:t>
            </w:r>
          </w:p>
        </w:tc>
        <w:tc>
          <w:tcPr>
            <w:tcW w:w="1187" w:type="dxa"/>
            <w:vAlign w:val="center"/>
          </w:tcPr>
          <w:p w:rsidR="005129CE" w:rsidRPr="00E66572" w:rsidRDefault="005129CE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5129CE" w:rsidRPr="00E66572" w:rsidRDefault="005129CE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115" w:type="dxa"/>
            <w:vAlign w:val="center"/>
          </w:tcPr>
          <w:p w:rsidR="005129CE" w:rsidRPr="00E66572" w:rsidRDefault="005129CE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364" w:type="dxa"/>
            <w:vAlign w:val="center"/>
          </w:tcPr>
          <w:p w:rsidR="005129CE" w:rsidRPr="00E66572" w:rsidRDefault="005129CE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364" w:type="dxa"/>
            <w:vAlign w:val="center"/>
          </w:tcPr>
          <w:p w:rsidR="005129CE" w:rsidRPr="00E66572" w:rsidRDefault="005129CE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5129CE" w:rsidRPr="00E66572" w:rsidTr="00257854">
        <w:trPr>
          <w:trHeight w:val="471"/>
        </w:trPr>
        <w:tc>
          <w:tcPr>
            <w:tcW w:w="534" w:type="dxa"/>
            <w:vAlign w:val="center"/>
          </w:tcPr>
          <w:p w:rsidR="005129CE" w:rsidRPr="00E66572" w:rsidRDefault="005129CE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lastRenderedPageBreak/>
              <w:t>5.1.2.</w:t>
            </w:r>
          </w:p>
        </w:tc>
        <w:tc>
          <w:tcPr>
            <w:tcW w:w="3118" w:type="dxa"/>
            <w:vAlign w:val="center"/>
          </w:tcPr>
          <w:p w:rsidR="005129CE" w:rsidRPr="00E66572" w:rsidRDefault="005129CE" w:rsidP="00E66572">
            <w:pPr>
              <w:spacing w:line="240" w:lineRule="auto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- водоснабжения</w:t>
            </w:r>
          </w:p>
        </w:tc>
        <w:tc>
          <w:tcPr>
            <w:tcW w:w="851" w:type="dxa"/>
            <w:vAlign w:val="center"/>
          </w:tcPr>
          <w:p w:rsidR="005129CE" w:rsidRPr="00E66572" w:rsidRDefault="005129CE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ед.</w:t>
            </w:r>
          </w:p>
        </w:tc>
        <w:tc>
          <w:tcPr>
            <w:tcW w:w="1187" w:type="dxa"/>
            <w:vAlign w:val="center"/>
          </w:tcPr>
          <w:p w:rsidR="005129CE" w:rsidRPr="00E66572" w:rsidRDefault="005129CE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5129CE" w:rsidRPr="00E66572" w:rsidRDefault="005129CE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115" w:type="dxa"/>
            <w:vAlign w:val="center"/>
          </w:tcPr>
          <w:p w:rsidR="005129CE" w:rsidRPr="00E66572" w:rsidRDefault="005129CE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364" w:type="dxa"/>
            <w:vAlign w:val="center"/>
          </w:tcPr>
          <w:p w:rsidR="005129CE" w:rsidRPr="00E66572" w:rsidRDefault="005129CE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364" w:type="dxa"/>
            <w:vAlign w:val="center"/>
          </w:tcPr>
          <w:p w:rsidR="005129CE" w:rsidRPr="00E66572" w:rsidRDefault="005129CE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57854" w:rsidRPr="00E66572" w:rsidTr="00257854">
        <w:trPr>
          <w:trHeight w:val="471"/>
        </w:trPr>
        <w:tc>
          <w:tcPr>
            <w:tcW w:w="534" w:type="dxa"/>
            <w:vAlign w:val="center"/>
          </w:tcPr>
          <w:p w:rsidR="00257854" w:rsidRPr="00E66572" w:rsidRDefault="00257854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5.1.3.</w:t>
            </w:r>
          </w:p>
        </w:tc>
        <w:tc>
          <w:tcPr>
            <w:tcW w:w="3118" w:type="dxa"/>
            <w:vAlign w:val="center"/>
          </w:tcPr>
          <w:p w:rsidR="00257854" w:rsidRPr="00E66572" w:rsidRDefault="00257854" w:rsidP="00E66572">
            <w:pPr>
              <w:spacing w:line="240" w:lineRule="auto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- канализации</w:t>
            </w:r>
          </w:p>
        </w:tc>
        <w:tc>
          <w:tcPr>
            <w:tcW w:w="851" w:type="dxa"/>
            <w:vAlign w:val="center"/>
          </w:tcPr>
          <w:p w:rsidR="00257854" w:rsidRPr="00E66572" w:rsidRDefault="00257854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ед.</w:t>
            </w:r>
          </w:p>
        </w:tc>
        <w:tc>
          <w:tcPr>
            <w:tcW w:w="1187" w:type="dxa"/>
            <w:vAlign w:val="center"/>
          </w:tcPr>
          <w:p w:rsidR="00257854" w:rsidRPr="00E66572" w:rsidRDefault="00257854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257854" w:rsidRPr="00E66572" w:rsidRDefault="00257854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115" w:type="dxa"/>
            <w:vAlign w:val="center"/>
          </w:tcPr>
          <w:p w:rsidR="00257854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1364" w:type="dxa"/>
            <w:vAlign w:val="center"/>
          </w:tcPr>
          <w:p w:rsidR="00257854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1364" w:type="dxa"/>
            <w:vAlign w:val="center"/>
          </w:tcPr>
          <w:p w:rsidR="00257854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</w:t>
            </w:r>
          </w:p>
        </w:tc>
      </w:tr>
      <w:tr w:rsidR="00257854" w:rsidRPr="00E66572" w:rsidTr="00257854">
        <w:trPr>
          <w:trHeight w:val="471"/>
        </w:trPr>
        <w:tc>
          <w:tcPr>
            <w:tcW w:w="534" w:type="dxa"/>
            <w:vAlign w:val="center"/>
          </w:tcPr>
          <w:p w:rsidR="00257854" w:rsidRPr="00E66572" w:rsidRDefault="00257854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5.1.4.</w:t>
            </w:r>
          </w:p>
        </w:tc>
        <w:tc>
          <w:tcPr>
            <w:tcW w:w="3118" w:type="dxa"/>
            <w:vAlign w:val="center"/>
          </w:tcPr>
          <w:p w:rsidR="00257854" w:rsidRPr="00E66572" w:rsidRDefault="00257854" w:rsidP="00E66572">
            <w:pPr>
              <w:spacing w:line="240" w:lineRule="auto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- электроснабжения</w:t>
            </w:r>
          </w:p>
        </w:tc>
        <w:tc>
          <w:tcPr>
            <w:tcW w:w="851" w:type="dxa"/>
            <w:vAlign w:val="center"/>
          </w:tcPr>
          <w:p w:rsidR="00257854" w:rsidRPr="00E66572" w:rsidRDefault="00257854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ед.</w:t>
            </w:r>
          </w:p>
        </w:tc>
        <w:tc>
          <w:tcPr>
            <w:tcW w:w="1187" w:type="dxa"/>
            <w:vAlign w:val="center"/>
          </w:tcPr>
          <w:p w:rsidR="00257854" w:rsidRPr="00E66572" w:rsidRDefault="00257854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257854" w:rsidRPr="00E66572" w:rsidRDefault="00257854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115" w:type="dxa"/>
            <w:vAlign w:val="center"/>
          </w:tcPr>
          <w:p w:rsidR="00257854" w:rsidRPr="00E66572" w:rsidRDefault="00257854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364" w:type="dxa"/>
            <w:vAlign w:val="center"/>
          </w:tcPr>
          <w:p w:rsidR="00257854" w:rsidRPr="00E66572" w:rsidRDefault="00257854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364" w:type="dxa"/>
            <w:vAlign w:val="center"/>
          </w:tcPr>
          <w:p w:rsidR="00257854" w:rsidRPr="00E66572" w:rsidRDefault="00257854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57854" w:rsidRPr="00E66572" w:rsidTr="00257854">
        <w:trPr>
          <w:trHeight w:val="471"/>
        </w:trPr>
        <w:tc>
          <w:tcPr>
            <w:tcW w:w="534" w:type="dxa"/>
            <w:vAlign w:val="center"/>
          </w:tcPr>
          <w:p w:rsidR="00257854" w:rsidRPr="00E66572" w:rsidRDefault="00257854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5.2.</w:t>
            </w:r>
          </w:p>
        </w:tc>
        <w:tc>
          <w:tcPr>
            <w:tcW w:w="3118" w:type="dxa"/>
            <w:vAlign w:val="center"/>
          </w:tcPr>
          <w:p w:rsidR="00257854" w:rsidRPr="00E66572" w:rsidRDefault="00257854" w:rsidP="00E66572">
            <w:pPr>
              <w:spacing w:line="240" w:lineRule="auto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-  ремонт кровли</w:t>
            </w:r>
          </w:p>
        </w:tc>
        <w:tc>
          <w:tcPr>
            <w:tcW w:w="851" w:type="dxa"/>
            <w:vAlign w:val="center"/>
          </w:tcPr>
          <w:p w:rsidR="00257854" w:rsidRPr="00E66572" w:rsidRDefault="00257854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ед.</w:t>
            </w:r>
          </w:p>
        </w:tc>
        <w:tc>
          <w:tcPr>
            <w:tcW w:w="1187" w:type="dxa"/>
            <w:vAlign w:val="center"/>
          </w:tcPr>
          <w:p w:rsidR="00257854" w:rsidRPr="00E66572" w:rsidRDefault="00257854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257854" w:rsidRPr="00E66572" w:rsidRDefault="00257854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115" w:type="dxa"/>
            <w:vAlign w:val="center"/>
          </w:tcPr>
          <w:p w:rsidR="00257854" w:rsidRPr="00E66572" w:rsidRDefault="00257854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364" w:type="dxa"/>
            <w:vAlign w:val="center"/>
          </w:tcPr>
          <w:p w:rsidR="00257854" w:rsidRPr="00E66572" w:rsidRDefault="00257854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364" w:type="dxa"/>
            <w:vAlign w:val="center"/>
          </w:tcPr>
          <w:p w:rsidR="00257854" w:rsidRPr="00E66572" w:rsidRDefault="00257854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57854" w:rsidRPr="00E66572" w:rsidTr="00257854">
        <w:trPr>
          <w:trHeight w:val="471"/>
        </w:trPr>
        <w:tc>
          <w:tcPr>
            <w:tcW w:w="534" w:type="dxa"/>
            <w:vAlign w:val="center"/>
          </w:tcPr>
          <w:p w:rsidR="00257854" w:rsidRPr="00E66572" w:rsidRDefault="00257854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5.3.</w:t>
            </w:r>
          </w:p>
        </w:tc>
        <w:tc>
          <w:tcPr>
            <w:tcW w:w="3118" w:type="dxa"/>
            <w:vAlign w:val="center"/>
          </w:tcPr>
          <w:p w:rsidR="00257854" w:rsidRPr="00E66572" w:rsidRDefault="00257854" w:rsidP="00E66572">
            <w:pPr>
              <w:spacing w:line="240" w:lineRule="auto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- ремонт и утепление фасада</w:t>
            </w:r>
          </w:p>
        </w:tc>
        <w:tc>
          <w:tcPr>
            <w:tcW w:w="851" w:type="dxa"/>
            <w:vAlign w:val="center"/>
          </w:tcPr>
          <w:p w:rsidR="00257854" w:rsidRPr="00E66572" w:rsidRDefault="00257854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ед.</w:t>
            </w:r>
          </w:p>
        </w:tc>
        <w:tc>
          <w:tcPr>
            <w:tcW w:w="1187" w:type="dxa"/>
            <w:vAlign w:val="center"/>
          </w:tcPr>
          <w:p w:rsidR="00257854" w:rsidRPr="00E66572" w:rsidRDefault="00257854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257854" w:rsidRPr="00E66572" w:rsidRDefault="00257854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115" w:type="dxa"/>
            <w:vAlign w:val="center"/>
          </w:tcPr>
          <w:p w:rsidR="00257854" w:rsidRPr="00E66572" w:rsidRDefault="00257854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364" w:type="dxa"/>
            <w:vAlign w:val="center"/>
          </w:tcPr>
          <w:p w:rsidR="00257854" w:rsidRPr="00E66572" w:rsidRDefault="00257854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364" w:type="dxa"/>
            <w:vAlign w:val="center"/>
          </w:tcPr>
          <w:p w:rsidR="00257854" w:rsidRPr="00E66572" w:rsidRDefault="00257854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57854" w:rsidRPr="00E66572" w:rsidTr="00257854">
        <w:trPr>
          <w:trHeight w:val="471"/>
        </w:trPr>
        <w:tc>
          <w:tcPr>
            <w:tcW w:w="534" w:type="dxa"/>
            <w:vAlign w:val="center"/>
          </w:tcPr>
          <w:p w:rsidR="00257854" w:rsidRPr="00E66572" w:rsidRDefault="00257854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5.4.</w:t>
            </w:r>
          </w:p>
        </w:tc>
        <w:tc>
          <w:tcPr>
            <w:tcW w:w="3118" w:type="dxa"/>
            <w:vAlign w:val="center"/>
          </w:tcPr>
          <w:p w:rsidR="00257854" w:rsidRPr="00E66572" w:rsidRDefault="00257854" w:rsidP="00E66572">
            <w:pPr>
              <w:spacing w:line="240" w:lineRule="auto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 xml:space="preserve">- ремонт фундамента, </w:t>
            </w:r>
            <w:proofErr w:type="spellStart"/>
            <w:r w:rsidRPr="00E66572">
              <w:rPr>
                <w:rFonts w:ascii="Arial" w:hAnsi="Arial" w:cs="Arial"/>
                <w:sz w:val="24"/>
                <w:szCs w:val="24"/>
              </w:rPr>
              <w:t>отмостки</w:t>
            </w:r>
            <w:proofErr w:type="spellEnd"/>
          </w:p>
        </w:tc>
        <w:tc>
          <w:tcPr>
            <w:tcW w:w="851" w:type="dxa"/>
            <w:vAlign w:val="center"/>
          </w:tcPr>
          <w:p w:rsidR="00257854" w:rsidRPr="00E66572" w:rsidRDefault="00257854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ед.</w:t>
            </w:r>
          </w:p>
        </w:tc>
        <w:tc>
          <w:tcPr>
            <w:tcW w:w="1187" w:type="dxa"/>
            <w:vAlign w:val="center"/>
          </w:tcPr>
          <w:p w:rsidR="00257854" w:rsidRPr="00E66572" w:rsidRDefault="00257854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257854" w:rsidRPr="00E66572" w:rsidRDefault="00257854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115" w:type="dxa"/>
            <w:vAlign w:val="center"/>
          </w:tcPr>
          <w:p w:rsidR="00257854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1364" w:type="dxa"/>
            <w:vAlign w:val="center"/>
          </w:tcPr>
          <w:p w:rsidR="00257854" w:rsidRPr="00E66572" w:rsidRDefault="00257854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364" w:type="dxa"/>
            <w:vAlign w:val="center"/>
          </w:tcPr>
          <w:p w:rsidR="00257854" w:rsidRPr="00E66572" w:rsidRDefault="00257854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57854" w:rsidRPr="00E66572" w:rsidTr="00E66572">
        <w:trPr>
          <w:trHeight w:val="595"/>
        </w:trPr>
        <w:tc>
          <w:tcPr>
            <w:tcW w:w="534" w:type="dxa"/>
            <w:vAlign w:val="center"/>
          </w:tcPr>
          <w:p w:rsidR="00257854" w:rsidRPr="00E66572" w:rsidRDefault="00257854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5.5.</w:t>
            </w:r>
          </w:p>
        </w:tc>
        <w:tc>
          <w:tcPr>
            <w:tcW w:w="3118" w:type="dxa"/>
            <w:vAlign w:val="center"/>
          </w:tcPr>
          <w:p w:rsidR="00257854" w:rsidRPr="00E66572" w:rsidRDefault="00257854" w:rsidP="00E66572">
            <w:pPr>
              <w:spacing w:line="240" w:lineRule="auto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- ремонт подъездов (подъезд/дом)</w:t>
            </w:r>
          </w:p>
        </w:tc>
        <w:tc>
          <w:tcPr>
            <w:tcW w:w="851" w:type="dxa"/>
            <w:vAlign w:val="center"/>
          </w:tcPr>
          <w:p w:rsidR="00257854" w:rsidRPr="00E66572" w:rsidRDefault="00257854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ед.</w:t>
            </w:r>
          </w:p>
        </w:tc>
        <w:tc>
          <w:tcPr>
            <w:tcW w:w="1187" w:type="dxa"/>
            <w:vAlign w:val="center"/>
          </w:tcPr>
          <w:p w:rsidR="00257854" w:rsidRPr="00E66572" w:rsidRDefault="001578B7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0/0</w:t>
            </w:r>
          </w:p>
        </w:tc>
        <w:tc>
          <w:tcPr>
            <w:tcW w:w="1134" w:type="dxa"/>
            <w:vAlign w:val="center"/>
          </w:tcPr>
          <w:p w:rsidR="00257854" w:rsidRPr="00E66572" w:rsidRDefault="00F17D7A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4</w:t>
            </w:r>
            <w:r w:rsidR="005537DC">
              <w:rPr>
                <w:rFonts w:ascii="Arial" w:hAnsi="Arial" w:cs="Arial"/>
                <w:sz w:val="24"/>
                <w:szCs w:val="24"/>
              </w:rPr>
              <w:t>/2</w:t>
            </w:r>
          </w:p>
        </w:tc>
        <w:tc>
          <w:tcPr>
            <w:tcW w:w="1115" w:type="dxa"/>
            <w:vAlign w:val="center"/>
          </w:tcPr>
          <w:p w:rsidR="00257854" w:rsidRPr="00E66572" w:rsidRDefault="005537DC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3/1</w:t>
            </w:r>
          </w:p>
        </w:tc>
        <w:tc>
          <w:tcPr>
            <w:tcW w:w="1364" w:type="dxa"/>
            <w:vAlign w:val="center"/>
          </w:tcPr>
          <w:p w:rsidR="00257854" w:rsidRPr="00E66572" w:rsidRDefault="005537DC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3/1</w:t>
            </w:r>
          </w:p>
        </w:tc>
        <w:tc>
          <w:tcPr>
            <w:tcW w:w="1364" w:type="dxa"/>
            <w:vAlign w:val="center"/>
          </w:tcPr>
          <w:p w:rsidR="00257854" w:rsidRPr="00E66572" w:rsidRDefault="005537DC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3/1</w:t>
            </w:r>
          </w:p>
        </w:tc>
      </w:tr>
      <w:tr w:rsidR="00257854" w:rsidRPr="00E66572" w:rsidTr="00E66572">
        <w:trPr>
          <w:trHeight w:val="2024"/>
        </w:trPr>
        <w:tc>
          <w:tcPr>
            <w:tcW w:w="534" w:type="dxa"/>
            <w:vAlign w:val="center"/>
          </w:tcPr>
          <w:p w:rsidR="00257854" w:rsidRPr="00E66572" w:rsidRDefault="00257854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6.</w:t>
            </w:r>
          </w:p>
        </w:tc>
        <w:tc>
          <w:tcPr>
            <w:tcW w:w="3118" w:type="dxa"/>
            <w:vAlign w:val="center"/>
          </w:tcPr>
          <w:p w:rsidR="00257854" w:rsidRPr="00E66572" w:rsidRDefault="00257854" w:rsidP="00E66572">
            <w:pPr>
              <w:spacing w:line="240" w:lineRule="auto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Доля незаселенных муниципальных жилых помещений, подлежащих содержанию в отношении общего объема муниципального жилого фонда</w:t>
            </w:r>
          </w:p>
        </w:tc>
        <w:tc>
          <w:tcPr>
            <w:tcW w:w="851" w:type="dxa"/>
            <w:vAlign w:val="center"/>
          </w:tcPr>
          <w:p w:rsidR="00257854" w:rsidRPr="00E66572" w:rsidRDefault="00257854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ед.</w:t>
            </w:r>
          </w:p>
        </w:tc>
        <w:tc>
          <w:tcPr>
            <w:tcW w:w="1187" w:type="dxa"/>
            <w:vAlign w:val="center"/>
          </w:tcPr>
          <w:p w:rsidR="00257854" w:rsidRPr="00E66572" w:rsidRDefault="005537DC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8,3</w:t>
            </w:r>
          </w:p>
        </w:tc>
        <w:tc>
          <w:tcPr>
            <w:tcW w:w="1134" w:type="dxa"/>
            <w:vAlign w:val="center"/>
          </w:tcPr>
          <w:p w:rsidR="00257854" w:rsidRPr="00E66572" w:rsidRDefault="005537DC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7,1</w:t>
            </w:r>
          </w:p>
        </w:tc>
        <w:tc>
          <w:tcPr>
            <w:tcW w:w="1115" w:type="dxa"/>
            <w:vAlign w:val="center"/>
          </w:tcPr>
          <w:p w:rsidR="00257854" w:rsidRPr="00E66572" w:rsidRDefault="005537DC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6,8</w:t>
            </w:r>
          </w:p>
        </w:tc>
        <w:tc>
          <w:tcPr>
            <w:tcW w:w="1364" w:type="dxa"/>
            <w:vAlign w:val="center"/>
          </w:tcPr>
          <w:p w:rsidR="00257854" w:rsidRPr="00E66572" w:rsidRDefault="005537DC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5,2</w:t>
            </w:r>
          </w:p>
        </w:tc>
        <w:tc>
          <w:tcPr>
            <w:tcW w:w="1364" w:type="dxa"/>
            <w:vAlign w:val="center"/>
          </w:tcPr>
          <w:p w:rsidR="00257854" w:rsidRPr="00E66572" w:rsidRDefault="005537DC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3,7</w:t>
            </w:r>
          </w:p>
        </w:tc>
      </w:tr>
      <w:tr w:rsidR="00257854" w:rsidRPr="00E66572" w:rsidTr="00257854">
        <w:trPr>
          <w:trHeight w:val="471"/>
        </w:trPr>
        <w:tc>
          <w:tcPr>
            <w:tcW w:w="534" w:type="dxa"/>
            <w:vAlign w:val="center"/>
          </w:tcPr>
          <w:p w:rsidR="00257854" w:rsidRPr="00E66572" w:rsidRDefault="00257854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7.</w:t>
            </w:r>
          </w:p>
        </w:tc>
        <w:tc>
          <w:tcPr>
            <w:tcW w:w="3118" w:type="dxa"/>
            <w:vAlign w:val="center"/>
          </w:tcPr>
          <w:p w:rsidR="00257854" w:rsidRPr="00E66572" w:rsidRDefault="00257854" w:rsidP="00E66572">
            <w:pPr>
              <w:spacing w:line="240" w:lineRule="auto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Участие МО г.п. Печенга в реализации региональной программы капитального ремонта общего имущества МКД</w:t>
            </w:r>
          </w:p>
        </w:tc>
        <w:tc>
          <w:tcPr>
            <w:tcW w:w="851" w:type="dxa"/>
            <w:vAlign w:val="center"/>
          </w:tcPr>
          <w:p w:rsidR="00257854" w:rsidRPr="00E66572" w:rsidRDefault="00257854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да/нет</w:t>
            </w:r>
          </w:p>
        </w:tc>
        <w:tc>
          <w:tcPr>
            <w:tcW w:w="1187" w:type="dxa"/>
            <w:vAlign w:val="center"/>
          </w:tcPr>
          <w:p w:rsidR="00257854" w:rsidRPr="00E66572" w:rsidRDefault="00257854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да</w:t>
            </w:r>
          </w:p>
        </w:tc>
        <w:tc>
          <w:tcPr>
            <w:tcW w:w="1134" w:type="dxa"/>
            <w:vAlign w:val="center"/>
          </w:tcPr>
          <w:p w:rsidR="00257854" w:rsidRPr="00E66572" w:rsidRDefault="00257854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да</w:t>
            </w:r>
          </w:p>
        </w:tc>
        <w:tc>
          <w:tcPr>
            <w:tcW w:w="1115" w:type="dxa"/>
            <w:vAlign w:val="center"/>
          </w:tcPr>
          <w:p w:rsidR="00257854" w:rsidRPr="00E66572" w:rsidRDefault="00257854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да</w:t>
            </w:r>
          </w:p>
        </w:tc>
        <w:tc>
          <w:tcPr>
            <w:tcW w:w="1364" w:type="dxa"/>
            <w:vAlign w:val="center"/>
          </w:tcPr>
          <w:p w:rsidR="00257854" w:rsidRPr="00E66572" w:rsidRDefault="00257854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да</w:t>
            </w:r>
          </w:p>
        </w:tc>
        <w:tc>
          <w:tcPr>
            <w:tcW w:w="1364" w:type="dxa"/>
            <w:vAlign w:val="center"/>
          </w:tcPr>
          <w:p w:rsidR="00257854" w:rsidRPr="00E66572" w:rsidRDefault="00257854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да</w:t>
            </w:r>
          </w:p>
        </w:tc>
      </w:tr>
      <w:tr w:rsidR="00257854" w:rsidRPr="00E66572" w:rsidTr="00257854">
        <w:trPr>
          <w:trHeight w:val="471"/>
        </w:trPr>
        <w:tc>
          <w:tcPr>
            <w:tcW w:w="534" w:type="dxa"/>
            <w:vAlign w:val="center"/>
          </w:tcPr>
          <w:p w:rsidR="00257854" w:rsidRPr="00E66572" w:rsidRDefault="00257854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8.</w:t>
            </w:r>
          </w:p>
        </w:tc>
        <w:tc>
          <w:tcPr>
            <w:tcW w:w="3118" w:type="dxa"/>
            <w:vAlign w:val="center"/>
          </w:tcPr>
          <w:p w:rsidR="00257854" w:rsidRPr="00E66572" w:rsidRDefault="00257854" w:rsidP="00E66572">
            <w:pPr>
              <w:spacing w:line="240" w:lineRule="auto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Получение Паспорта готовности МО г.п. Печенга к отопительному периоду</w:t>
            </w:r>
          </w:p>
        </w:tc>
        <w:tc>
          <w:tcPr>
            <w:tcW w:w="851" w:type="dxa"/>
            <w:vAlign w:val="center"/>
          </w:tcPr>
          <w:p w:rsidR="00257854" w:rsidRPr="00E66572" w:rsidRDefault="00257854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да/нет</w:t>
            </w:r>
          </w:p>
        </w:tc>
        <w:tc>
          <w:tcPr>
            <w:tcW w:w="1187" w:type="dxa"/>
            <w:vAlign w:val="center"/>
          </w:tcPr>
          <w:p w:rsidR="00257854" w:rsidRPr="00E66572" w:rsidRDefault="00E66572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да</w:t>
            </w:r>
          </w:p>
        </w:tc>
        <w:tc>
          <w:tcPr>
            <w:tcW w:w="1134" w:type="dxa"/>
            <w:vAlign w:val="center"/>
          </w:tcPr>
          <w:p w:rsidR="00257854" w:rsidRPr="00E66572" w:rsidRDefault="00257854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да</w:t>
            </w:r>
          </w:p>
        </w:tc>
        <w:tc>
          <w:tcPr>
            <w:tcW w:w="1115" w:type="dxa"/>
            <w:vAlign w:val="center"/>
          </w:tcPr>
          <w:p w:rsidR="00257854" w:rsidRPr="00E66572" w:rsidRDefault="00257854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да</w:t>
            </w:r>
          </w:p>
        </w:tc>
        <w:tc>
          <w:tcPr>
            <w:tcW w:w="1364" w:type="dxa"/>
            <w:vAlign w:val="center"/>
          </w:tcPr>
          <w:p w:rsidR="00257854" w:rsidRPr="00E66572" w:rsidRDefault="00257854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да</w:t>
            </w:r>
          </w:p>
        </w:tc>
        <w:tc>
          <w:tcPr>
            <w:tcW w:w="1364" w:type="dxa"/>
            <w:vAlign w:val="center"/>
          </w:tcPr>
          <w:p w:rsidR="00257854" w:rsidRPr="00E66572" w:rsidRDefault="00257854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да</w:t>
            </w:r>
          </w:p>
        </w:tc>
      </w:tr>
    </w:tbl>
    <w:p w:rsidR="00FC6DFB" w:rsidRPr="00E66572" w:rsidRDefault="00FC6DFB" w:rsidP="00E66572">
      <w:pPr>
        <w:spacing w:line="240" w:lineRule="auto"/>
        <w:contextualSpacing/>
        <w:jc w:val="both"/>
        <w:rPr>
          <w:rFonts w:ascii="Arial" w:hAnsi="Arial" w:cs="Arial"/>
          <w:color w:val="000000"/>
          <w:sz w:val="24"/>
          <w:szCs w:val="24"/>
        </w:rPr>
      </w:pPr>
    </w:p>
    <w:p w:rsidR="00770D2B" w:rsidRPr="00E66572" w:rsidRDefault="0017481C" w:rsidP="00E66572">
      <w:pPr>
        <w:spacing w:after="0" w:line="240" w:lineRule="auto"/>
        <w:ind w:firstLine="709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>Основными целями прогноза</w:t>
      </w:r>
      <w:r w:rsidR="00770D2B" w:rsidRPr="00E66572">
        <w:rPr>
          <w:rFonts w:ascii="Arial" w:hAnsi="Arial" w:cs="Arial"/>
          <w:color w:val="000000"/>
          <w:sz w:val="24"/>
          <w:szCs w:val="24"/>
        </w:rPr>
        <w:t xml:space="preserve"> должны быть: </w:t>
      </w:r>
    </w:p>
    <w:p w:rsidR="00770D2B" w:rsidRPr="00E66572" w:rsidRDefault="00770D2B" w:rsidP="00E66572">
      <w:pPr>
        <w:pStyle w:val="ConsPlusCell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E66572">
        <w:rPr>
          <w:rFonts w:eastAsia="Times New Roman"/>
          <w:color w:val="000000"/>
          <w:sz w:val="24"/>
          <w:szCs w:val="24"/>
        </w:rPr>
        <w:t>-    снижение количества аварий по сравнению с предыдущим годом;</w:t>
      </w:r>
    </w:p>
    <w:p w:rsidR="00770D2B" w:rsidRPr="00E66572" w:rsidRDefault="00770D2B" w:rsidP="00E66572">
      <w:pPr>
        <w:pStyle w:val="ConsPlusCell"/>
        <w:contextualSpacing/>
        <w:jc w:val="both"/>
        <w:rPr>
          <w:rFonts w:eastAsia="Times New Roman"/>
          <w:color w:val="000000"/>
          <w:sz w:val="24"/>
          <w:szCs w:val="24"/>
        </w:rPr>
      </w:pPr>
      <w:r w:rsidRPr="00E66572">
        <w:rPr>
          <w:rFonts w:eastAsia="Times New Roman"/>
          <w:color w:val="000000"/>
          <w:sz w:val="24"/>
          <w:szCs w:val="24"/>
        </w:rPr>
        <w:t xml:space="preserve">-    снижение износа инженерных сетей на </w:t>
      </w:r>
      <w:r w:rsidR="002614C3" w:rsidRPr="00E66572">
        <w:rPr>
          <w:rFonts w:eastAsia="Times New Roman"/>
          <w:color w:val="000000"/>
          <w:sz w:val="24"/>
          <w:szCs w:val="24"/>
        </w:rPr>
        <w:t>1</w:t>
      </w:r>
      <w:r w:rsidRPr="00E66572">
        <w:rPr>
          <w:rFonts w:eastAsia="Times New Roman"/>
          <w:color w:val="000000"/>
          <w:sz w:val="24"/>
          <w:szCs w:val="24"/>
        </w:rPr>
        <w:t>5% по сравнению с предыдущим годом;</w:t>
      </w:r>
    </w:p>
    <w:p w:rsidR="00770D2B" w:rsidRPr="00E66572" w:rsidRDefault="00770D2B" w:rsidP="00E66572">
      <w:pPr>
        <w:pStyle w:val="ConsPlusCell"/>
        <w:contextualSpacing/>
        <w:jc w:val="both"/>
        <w:rPr>
          <w:color w:val="000000"/>
          <w:sz w:val="24"/>
          <w:szCs w:val="24"/>
        </w:rPr>
      </w:pPr>
      <w:r w:rsidRPr="00E66572">
        <w:rPr>
          <w:rFonts w:eastAsia="Times New Roman"/>
          <w:color w:val="000000"/>
          <w:sz w:val="24"/>
          <w:szCs w:val="24"/>
        </w:rPr>
        <w:t xml:space="preserve">- повышение эффективности использования котельной </w:t>
      </w:r>
      <w:r w:rsidRPr="00E66572">
        <w:rPr>
          <w:color w:val="000000"/>
          <w:sz w:val="24"/>
          <w:szCs w:val="24"/>
        </w:rPr>
        <w:t>для нужд населения муниципального образования.  </w:t>
      </w:r>
    </w:p>
    <w:p w:rsidR="004655AA" w:rsidRPr="00E66572" w:rsidRDefault="00770D2B" w:rsidP="00E66572">
      <w:pPr>
        <w:spacing w:line="240" w:lineRule="auto"/>
        <w:ind w:firstLine="709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lastRenderedPageBreak/>
        <w:t>Реализация указанных мероприятий позволит сократить износ муниципальных объектов коммунальной инфраструктуры по сравнению с предыдущим годом, а также снизить риски возникновения аварийных ситуаций при прохождении осенне-зи</w:t>
      </w:r>
      <w:r w:rsidR="0017481C" w:rsidRPr="00E66572">
        <w:rPr>
          <w:rFonts w:ascii="Arial" w:hAnsi="Arial" w:cs="Arial"/>
          <w:color w:val="000000"/>
          <w:sz w:val="24"/>
          <w:szCs w:val="24"/>
        </w:rPr>
        <w:t>мнего отопительного периода 201</w:t>
      </w:r>
      <w:r w:rsidR="001278D2">
        <w:rPr>
          <w:rFonts w:ascii="Arial" w:hAnsi="Arial" w:cs="Arial"/>
          <w:color w:val="000000"/>
          <w:sz w:val="24"/>
          <w:szCs w:val="24"/>
        </w:rPr>
        <w:t>8</w:t>
      </w:r>
      <w:r w:rsidR="0017481C" w:rsidRPr="00E66572">
        <w:rPr>
          <w:rFonts w:ascii="Arial" w:hAnsi="Arial" w:cs="Arial"/>
          <w:color w:val="000000"/>
          <w:sz w:val="24"/>
          <w:szCs w:val="24"/>
        </w:rPr>
        <w:t>-201</w:t>
      </w:r>
      <w:r w:rsidR="001278D2">
        <w:rPr>
          <w:rFonts w:ascii="Arial" w:hAnsi="Arial" w:cs="Arial"/>
          <w:color w:val="000000"/>
          <w:sz w:val="24"/>
          <w:szCs w:val="24"/>
        </w:rPr>
        <w:t>9</w:t>
      </w:r>
      <w:r w:rsidRPr="00E66572">
        <w:rPr>
          <w:rFonts w:ascii="Arial" w:hAnsi="Arial" w:cs="Arial"/>
          <w:color w:val="000000"/>
          <w:sz w:val="24"/>
          <w:szCs w:val="24"/>
        </w:rPr>
        <w:t xml:space="preserve"> гг.</w:t>
      </w:r>
    </w:p>
    <w:p w:rsidR="004655AA" w:rsidRDefault="004655AA" w:rsidP="00E66572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Arial" w:hAnsi="Arial" w:cs="Arial"/>
          <w:sz w:val="24"/>
          <w:szCs w:val="24"/>
          <w:shd w:val="clear" w:color="auto" w:fill="FFFFFF"/>
        </w:rPr>
      </w:pPr>
      <w:r w:rsidRPr="00E66572">
        <w:rPr>
          <w:rFonts w:ascii="Arial" w:hAnsi="Arial" w:cs="Arial"/>
          <w:sz w:val="24"/>
          <w:szCs w:val="24"/>
          <w:shd w:val="clear" w:color="auto" w:fill="FFFFFF"/>
        </w:rPr>
        <w:t>В условиях возрастающих потребностей общества и недостаточностью финансовых ресурсов муниципальных образований для обеспечения потребностей жителей МО г.п. Печенга, повышение эффективности использования муниципальной собственности приобретает особую актуальность. Привлечение частных инвестиций в муниципальную экономику при условии сохранение муниципальной собственности на основные фонды позволяет решить задачи социально — экономического характера, стоящие перед органами местного самоуправления. Одной из таких форм государственно-частного партнерства является концессия. Федеральный закон о Концессионных соглашениях № 115-ФЗ от 21.07.2005 создает правовую основу регулирования концессионных отношений, включая процедуру заключения, изменения и прекращения договоров концессии.</w:t>
      </w:r>
    </w:p>
    <w:p w:rsidR="001932AF" w:rsidRPr="00E66572" w:rsidRDefault="001932AF" w:rsidP="00E66572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Arial" w:hAnsi="Arial" w:cs="Arial"/>
          <w:sz w:val="24"/>
          <w:szCs w:val="24"/>
          <w:shd w:val="clear" w:color="auto" w:fill="FFFFFF"/>
        </w:rPr>
      </w:pPr>
      <w:r>
        <w:rPr>
          <w:rFonts w:ascii="Arial" w:hAnsi="Arial" w:cs="Arial"/>
          <w:sz w:val="24"/>
          <w:szCs w:val="24"/>
          <w:shd w:val="clear" w:color="auto" w:fill="FFFFFF"/>
        </w:rPr>
        <w:t xml:space="preserve">В 2018 году </w:t>
      </w:r>
      <w:r w:rsidR="004216B6">
        <w:rPr>
          <w:rFonts w:ascii="Arial" w:hAnsi="Arial" w:cs="Arial"/>
          <w:sz w:val="24"/>
          <w:szCs w:val="24"/>
          <w:shd w:val="clear" w:color="auto" w:fill="FFFFFF"/>
        </w:rPr>
        <w:t>объекты</w:t>
      </w:r>
      <w:r>
        <w:rPr>
          <w:rFonts w:ascii="Arial" w:hAnsi="Arial" w:cs="Arial"/>
          <w:sz w:val="24"/>
          <w:szCs w:val="24"/>
          <w:shd w:val="clear" w:color="auto" w:fill="FFFFFF"/>
        </w:rPr>
        <w:t xml:space="preserve"> жилищно-коммунального хозяйства муниципального образования Печенга, а именно </w:t>
      </w:r>
      <w:r w:rsidR="00B87FC0">
        <w:rPr>
          <w:rFonts w:ascii="Arial" w:hAnsi="Arial" w:cs="Arial"/>
          <w:sz w:val="24"/>
          <w:szCs w:val="24"/>
          <w:shd w:val="clear" w:color="auto" w:fill="FFFFFF"/>
        </w:rPr>
        <w:t>часть</w:t>
      </w:r>
      <w:r w:rsidR="004216B6">
        <w:rPr>
          <w:rFonts w:ascii="Arial" w:hAnsi="Arial" w:cs="Arial"/>
          <w:sz w:val="24"/>
          <w:szCs w:val="24"/>
          <w:shd w:val="clear" w:color="auto" w:fill="FFFFFF"/>
        </w:rPr>
        <w:t xml:space="preserve"> канализационной сети н.п. Лиинахамари, част</w:t>
      </w:r>
      <w:r w:rsidR="00B87FC0">
        <w:rPr>
          <w:rFonts w:ascii="Arial" w:hAnsi="Arial" w:cs="Arial"/>
          <w:sz w:val="24"/>
          <w:szCs w:val="24"/>
          <w:shd w:val="clear" w:color="auto" w:fill="FFFFFF"/>
        </w:rPr>
        <w:t>ь водовода,</w:t>
      </w:r>
      <w:r w:rsidR="004216B6">
        <w:rPr>
          <w:rFonts w:ascii="Arial" w:hAnsi="Arial" w:cs="Arial"/>
          <w:sz w:val="24"/>
          <w:szCs w:val="24"/>
          <w:shd w:val="clear" w:color="auto" w:fill="FFFFFF"/>
        </w:rPr>
        <w:t xml:space="preserve"> подъезд</w:t>
      </w:r>
      <w:r w:rsidR="00B87FC0">
        <w:rPr>
          <w:rFonts w:ascii="Arial" w:hAnsi="Arial" w:cs="Arial"/>
          <w:sz w:val="24"/>
          <w:szCs w:val="24"/>
          <w:shd w:val="clear" w:color="auto" w:fill="FFFFFF"/>
        </w:rPr>
        <w:t>ы</w:t>
      </w:r>
      <w:r w:rsidR="004216B6">
        <w:rPr>
          <w:rFonts w:ascii="Arial" w:hAnsi="Arial" w:cs="Arial"/>
          <w:sz w:val="24"/>
          <w:szCs w:val="24"/>
          <w:shd w:val="clear" w:color="auto" w:fill="FFFFFF"/>
        </w:rPr>
        <w:t xml:space="preserve"> многоквартирного дома в н.п. Лиинахамари и </w:t>
      </w:r>
      <w:r w:rsidR="00BE3EBC">
        <w:rPr>
          <w:rFonts w:ascii="Arial" w:hAnsi="Arial" w:cs="Arial"/>
          <w:sz w:val="24"/>
          <w:szCs w:val="24"/>
          <w:shd w:val="clear" w:color="auto" w:fill="FFFFFF"/>
        </w:rPr>
        <w:t>прочее планируется</w:t>
      </w:r>
      <w:r w:rsidR="0023756D">
        <w:rPr>
          <w:rFonts w:ascii="Arial" w:hAnsi="Arial" w:cs="Arial"/>
          <w:sz w:val="24"/>
          <w:szCs w:val="24"/>
          <w:shd w:val="clear" w:color="auto" w:fill="FFFFFF"/>
        </w:rPr>
        <w:t xml:space="preserve"> отремонтировать и заменить </w:t>
      </w:r>
      <w:proofErr w:type="gramStart"/>
      <w:r w:rsidR="0023756D">
        <w:rPr>
          <w:rFonts w:ascii="Arial" w:hAnsi="Arial" w:cs="Arial"/>
          <w:sz w:val="24"/>
          <w:szCs w:val="24"/>
          <w:shd w:val="clear" w:color="auto" w:fill="FFFFFF"/>
        </w:rPr>
        <w:t>на</w:t>
      </w:r>
      <w:proofErr w:type="gramEnd"/>
      <w:r w:rsidR="0023756D">
        <w:rPr>
          <w:rFonts w:ascii="Arial" w:hAnsi="Arial" w:cs="Arial"/>
          <w:sz w:val="24"/>
          <w:szCs w:val="24"/>
          <w:shd w:val="clear" w:color="auto" w:fill="FFFFFF"/>
        </w:rPr>
        <w:t xml:space="preserve"> более новым и производительным. </w:t>
      </w:r>
    </w:p>
    <w:p w:rsidR="004655AA" w:rsidRPr="00E66572" w:rsidRDefault="004655AA" w:rsidP="00E66572">
      <w:pPr>
        <w:spacing w:after="0" w:line="240" w:lineRule="auto"/>
        <w:ind w:firstLine="540"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 xml:space="preserve">Плановые значения показателей деятельности концессионера по реконструкции объектов Соглашения устанавливаются в целях: </w:t>
      </w:r>
    </w:p>
    <w:p w:rsidR="004655AA" w:rsidRPr="00E66572" w:rsidRDefault="004655AA" w:rsidP="00E66572">
      <w:pPr>
        <w:pStyle w:val="af1"/>
        <w:numPr>
          <w:ilvl w:val="0"/>
          <w:numId w:val="16"/>
        </w:numPr>
        <w:tabs>
          <w:tab w:val="left" w:pos="0"/>
        </w:tabs>
        <w:ind w:left="0" w:firstLine="540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Повышения качества и надежности обеспечения потребителей н.п. Лиинахамари коммунальными услугами по теплоснабжению и горячему водоснабжению.</w:t>
      </w:r>
    </w:p>
    <w:p w:rsidR="004655AA" w:rsidRPr="00E66572" w:rsidRDefault="004655AA" w:rsidP="00E66572">
      <w:pPr>
        <w:pStyle w:val="af1"/>
        <w:numPr>
          <w:ilvl w:val="0"/>
          <w:numId w:val="16"/>
        </w:numPr>
        <w:tabs>
          <w:tab w:val="left" w:pos="0"/>
        </w:tabs>
        <w:ind w:left="0" w:firstLine="540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Уменьшения затрат, связанных с выработкой и транспортировкой тепловой энергии.</w:t>
      </w:r>
    </w:p>
    <w:p w:rsidR="004655AA" w:rsidRPr="00E66572" w:rsidRDefault="004655AA" w:rsidP="00E66572">
      <w:pPr>
        <w:pStyle w:val="af1"/>
        <w:numPr>
          <w:ilvl w:val="0"/>
          <w:numId w:val="16"/>
        </w:numPr>
        <w:tabs>
          <w:tab w:val="left" w:pos="0"/>
        </w:tabs>
        <w:ind w:left="0" w:firstLine="540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Повышения эффективности производства тепловой энергии и поставки её потребителям.</w:t>
      </w:r>
    </w:p>
    <w:p w:rsidR="004655AA" w:rsidRDefault="004655AA" w:rsidP="00E66572">
      <w:pPr>
        <w:pStyle w:val="af1"/>
        <w:numPr>
          <w:ilvl w:val="0"/>
          <w:numId w:val="16"/>
        </w:numPr>
        <w:tabs>
          <w:tab w:val="left" w:pos="0"/>
        </w:tabs>
        <w:ind w:left="0" w:firstLine="540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Уменьшения себестоимости, продаваемой тепловой энергии потребителям.</w:t>
      </w:r>
    </w:p>
    <w:p w:rsidR="00044713" w:rsidRPr="00044713" w:rsidRDefault="00044713" w:rsidP="00044713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Arial" w:hAnsi="Arial" w:cs="Arial"/>
          <w:sz w:val="24"/>
          <w:szCs w:val="24"/>
          <w:shd w:val="clear" w:color="auto" w:fill="FFFFFF"/>
        </w:rPr>
      </w:pPr>
      <w:r w:rsidRPr="00044713">
        <w:rPr>
          <w:rFonts w:ascii="Arial" w:hAnsi="Arial" w:cs="Arial"/>
          <w:sz w:val="24"/>
          <w:szCs w:val="24"/>
          <w:shd w:val="clear" w:color="auto" w:fill="FFFFFF"/>
        </w:rPr>
        <w:t xml:space="preserve">В 2017 году был произведен снос аварийного жилого дома в н.п. </w:t>
      </w:r>
      <w:proofErr w:type="spellStart"/>
      <w:r w:rsidRPr="00044713">
        <w:rPr>
          <w:rFonts w:ascii="Arial" w:hAnsi="Arial" w:cs="Arial"/>
          <w:sz w:val="24"/>
          <w:szCs w:val="24"/>
          <w:shd w:val="clear" w:color="auto" w:fill="FFFFFF"/>
        </w:rPr>
        <w:t>Лиинахаиари</w:t>
      </w:r>
      <w:proofErr w:type="spellEnd"/>
      <w:r w:rsidRPr="00044713">
        <w:rPr>
          <w:rFonts w:ascii="Arial" w:hAnsi="Arial" w:cs="Arial"/>
          <w:sz w:val="24"/>
          <w:szCs w:val="24"/>
          <w:shd w:val="clear" w:color="auto" w:fill="FFFFFF"/>
        </w:rPr>
        <w:t xml:space="preserve">, сделан капитальный ремонт распределительной и осветительной электросети в </w:t>
      </w:r>
      <w:proofErr w:type="spellStart"/>
      <w:r w:rsidRPr="00044713">
        <w:rPr>
          <w:rFonts w:ascii="Arial" w:hAnsi="Arial" w:cs="Arial"/>
          <w:sz w:val="24"/>
          <w:szCs w:val="24"/>
          <w:shd w:val="clear" w:color="auto" w:fill="FFFFFF"/>
        </w:rPr>
        <w:t>н.п</w:t>
      </w:r>
      <w:proofErr w:type="gramStart"/>
      <w:r w:rsidRPr="00044713">
        <w:rPr>
          <w:rFonts w:ascii="Arial" w:hAnsi="Arial" w:cs="Arial"/>
          <w:sz w:val="24"/>
          <w:szCs w:val="24"/>
          <w:shd w:val="clear" w:color="auto" w:fill="FFFFFF"/>
        </w:rPr>
        <w:t>.Л</w:t>
      </w:r>
      <w:proofErr w:type="gramEnd"/>
      <w:r w:rsidRPr="00044713">
        <w:rPr>
          <w:rFonts w:ascii="Arial" w:hAnsi="Arial" w:cs="Arial"/>
          <w:sz w:val="24"/>
          <w:szCs w:val="24"/>
          <w:shd w:val="clear" w:color="auto" w:fill="FFFFFF"/>
        </w:rPr>
        <w:t>иинахамари</w:t>
      </w:r>
      <w:proofErr w:type="spellEnd"/>
      <w:r w:rsidRPr="00044713">
        <w:rPr>
          <w:rFonts w:ascii="Arial" w:hAnsi="Arial" w:cs="Arial"/>
          <w:sz w:val="24"/>
          <w:szCs w:val="24"/>
          <w:shd w:val="clear" w:color="auto" w:fill="FFFFFF"/>
        </w:rPr>
        <w:t>. Все работы были выполнены с установленные сроки и в полном объеме.</w:t>
      </w:r>
    </w:p>
    <w:p w:rsidR="004655AA" w:rsidRPr="00E66572" w:rsidRDefault="004655AA" w:rsidP="00E66572">
      <w:pPr>
        <w:pStyle w:val="af1"/>
        <w:tabs>
          <w:tab w:val="left" w:pos="0"/>
        </w:tabs>
        <w:ind w:firstLine="540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Выполнение мероприятий по созданию и реконструкции объекта Соглашения предназначено для решения следующих задач:</w:t>
      </w:r>
    </w:p>
    <w:p w:rsidR="004655AA" w:rsidRPr="00E66572" w:rsidRDefault="004655AA" w:rsidP="00E66572">
      <w:pPr>
        <w:pStyle w:val="af1"/>
        <w:tabs>
          <w:tab w:val="left" w:pos="0"/>
        </w:tabs>
        <w:ind w:firstLine="540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- достижения показателей эффективности производства и транспортировки тепловой энергии;</w:t>
      </w:r>
    </w:p>
    <w:p w:rsidR="004655AA" w:rsidRPr="00E66572" w:rsidRDefault="004655AA" w:rsidP="00E66572">
      <w:pPr>
        <w:pStyle w:val="af1"/>
        <w:tabs>
          <w:tab w:val="left" w:pos="0"/>
        </w:tabs>
        <w:ind w:firstLine="540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- создания комфортной среды проживания населения н.п. Лиинахамари;</w:t>
      </w:r>
    </w:p>
    <w:p w:rsidR="004655AA" w:rsidRPr="00E66572" w:rsidRDefault="004655AA" w:rsidP="00E66572">
      <w:pPr>
        <w:pStyle w:val="af1"/>
        <w:tabs>
          <w:tab w:val="left" w:pos="0"/>
        </w:tabs>
        <w:ind w:firstLine="540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- сбалансированное перспективное строительство, реконструкция и модернизация системы теплоснабжения н.п. Лиинахамари в соответствии с потребностями в строительстве объектов капитального строительства;</w:t>
      </w:r>
    </w:p>
    <w:p w:rsidR="004655AA" w:rsidRPr="00E66572" w:rsidRDefault="004655AA" w:rsidP="00E66572">
      <w:pPr>
        <w:pStyle w:val="af1"/>
        <w:tabs>
          <w:tab w:val="left" w:pos="0"/>
        </w:tabs>
        <w:ind w:firstLine="540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- снижение негативного воздействия на окружающую среду и здоровье человека;</w:t>
      </w:r>
    </w:p>
    <w:p w:rsidR="004655AA" w:rsidRPr="00E66572" w:rsidRDefault="004655AA" w:rsidP="00E66572">
      <w:pPr>
        <w:pStyle w:val="af1"/>
        <w:tabs>
          <w:tab w:val="left" w:pos="0"/>
        </w:tabs>
        <w:ind w:firstLine="540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- достижение принципов энергетической безопасности.</w:t>
      </w:r>
    </w:p>
    <w:p w:rsidR="004655AA" w:rsidRPr="00E66572" w:rsidRDefault="004655AA" w:rsidP="00E66572">
      <w:pPr>
        <w:spacing w:after="0" w:line="240" w:lineRule="auto"/>
        <w:ind w:firstLine="540"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Плановые показатели после осуществления мероприятий, включая показатели надёжности и энергетической эффективности:</w:t>
      </w:r>
    </w:p>
    <w:p w:rsidR="00E66572" w:rsidRPr="00E66572" w:rsidRDefault="00E66572" w:rsidP="00E66572">
      <w:pPr>
        <w:spacing w:after="0" w:line="240" w:lineRule="auto"/>
        <w:ind w:firstLine="540"/>
        <w:jc w:val="both"/>
        <w:rPr>
          <w:rFonts w:ascii="Arial" w:hAnsi="Arial" w:cs="Arial"/>
          <w:sz w:val="24"/>
          <w:szCs w:val="24"/>
        </w:rPr>
      </w:pPr>
    </w:p>
    <w:p w:rsidR="00E66572" w:rsidRPr="00E66572" w:rsidRDefault="00E66572" w:rsidP="00E66572">
      <w:pPr>
        <w:spacing w:after="0" w:line="240" w:lineRule="auto"/>
        <w:ind w:firstLine="540"/>
        <w:jc w:val="both"/>
        <w:rPr>
          <w:rFonts w:ascii="Arial" w:hAnsi="Arial" w:cs="Arial"/>
          <w:sz w:val="24"/>
          <w:szCs w:val="24"/>
        </w:rPr>
      </w:pPr>
    </w:p>
    <w:p w:rsidR="00E66572" w:rsidRPr="00E66572" w:rsidRDefault="00E66572" w:rsidP="00E66572">
      <w:pPr>
        <w:spacing w:after="0" w:line="240" w:lineRule="auto"/>
        <w:ind w:firstLine="540"/>
        <w:jc w:val="both"/>
        <w:rPr>
          <w:rFonts w:ascii="Arial" w:hAnsi="Arial" w:cs="Arial"/>
          <w:sz w:val="24"/>
          <w:szCs w:val="24"/>
        </w:rPr>
      </w:pPr>
    </w:p>
    <w:p w:rsidR="00E66572" w:rsidRPr="00E66572" w:rsidRDefault="00E66572" w:rsidP="00E66572">
      <w:pPr>
        <w:spacing w:after="0" w:line="240" w:lineRule="auto"/>
        <w:ind w:firstLine="540"/>
        <w:jc w:val="both"/>
        <w:rPr>
          <w:rFonts w:ascii="Arial" w:hAnsi="Arial" w:cs="Arial"/>
          <w:sz w:val="24"/>
          <w:szCs w:val="24"/>
        </w:rPr>
      </w:pPr>
    </w:p>
    <w:tbl>
      <w:tblPr>
        <w:tblW w:w="9498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709"/>
        <w:gridCol w:w="5812"/>
        <w:gridCol w:w="1418"/>
        <w:gridCol w:w="1559"/>
      </w:tblGrid>
      <w:tr w:rsidR="004655AA" w:rsidRPr="006A05F7" w:rsidTr="007821D9">
        <w:tc>
          <w:tcPr>
            <w:tcW w:w="709" w:type="dxa"/>
            <w:shd w:val="clear" w:color="auto" w:fill="auto"/>
            <w:vAlign w:val="center"/>
          </w:tcPr>
          <w:p w:rsidR="004655AA" w:rsidRPr="006A05F7" w:rsidRDefault="004655AA" w:rsidP="00E66572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A05F7">
              <w:rPr>
                <w:rFonts w:ascii="Arial" w:hAnsi="Arial" w:cs="Arial"/>
                <w:sz w:val="24"/>
                <w:szCs w:val="24"/>
              </w:rPr>
              <w:t xml:space="preserve">№ </w:t>
            </w:r>
            <w:proofErr w:type="spellStart"/>
            <w:proofErr w:type="gramStart"/>
            <w:r w:rsidRPr="006A05F7">
              <w:rPr>
                <w:rFonts w:ascii="Arial" w:hAnsi="Arial" w:cs="Arial"/>
                <w:sz w:val="24"/>
                <w:szCs w:val="24"/>
              </w:rPr>
              <w:t>п</w:t>
            </w:r>
            <w:proofErr w:type="spellEnd"/>
            <w:proofErr w:type="gramEnd"/>
            <w:r w:rsidRPr="006A05F7">
              <w:rPr>
                <w:rFonts w:ascii="Arial" w:hAnsi="Arial" w:cs="Arial"/>
                <w:sz w:val="24"/>
                <w:szCs w:val="24"/>
              </w:rPr>
              <w:t>/</w:t>
            </w:r>
            <w:proofErr w:type="spellStart"/>
            <w:r w:rsidRPr="006A05F7">
              <w:rPr>
                <w:rFonts w:ascii="Arial" w:hAnsi="Arial" w:cs="Arial"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5812" w:type="dxa"/>
            <w:shd w:val="clear" w:color="auto" w:fill="auto"/>
            <w:vAlign w:val="center"/>
          </w:tcPr>
          <w:p w:rsidR="004655AA" w:rsidRPr="006A05F7" w:rsidRDefault="004655AA" w:rsidP="00E66572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A05F7">
              <w:rPr>
                <w:rFonts w:ascii="Arial" w:hAnsi="Arial" w:cs="Arial"/>
                <w:sz w:val="24"/>
                <w:szCs w:val="24"/>
              </w:rPr>
              <w:t>Наименование показателя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4655AA" w:rsidRPr="006A05F7" w:rsidRDefault="004655AA" w:rsidP="00E66572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A05F7">
              <w:rPr>
                <w:rFonts w:ascii="Arial" w:hAnsi="Arial" w:cs="Arial"/>
                <w:sz w:val="24"/>
                <w:szCs w:val="24"/>
              </w:rPr>
              <w:t>Единица измерения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4655AA" w:rsidRPr="006A05F7" w:rsidRDefault="004655AA" w:rsidP="00E66572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A05F7">
              <w:rPr>
                <w:rFonts w:ascii="Arial" w:hAnsi="Arial" w:cs="Arial"/>
                <w:sz w:val="24"/>
                <w:szCs w:val="24"/>
              </w:rPr>
              <w:t>Значение показателя</w:t>
            </w:r>
          </w:p>
        </w:tc>
      </w:tr>
      <w:tr w:rsidR="004655AA" w:rsidRPr="006A05F7" w:rsidTr="007821D9">
        <w:tc>
          <w:tcPr>
            <w:tcW w:w="709" w:type="dxa"/>
            <w:shd w:val="clear" w:color="auto" w:fill="auto"/>
          </w:tcPr>
          <w:p w:rsidR="004655AA" w:rsidRPr="006A05F7" w:rsidRDefault="004655AA" w:rsidP="00E6657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A05F7">
              <w:rPr>
                <w:rFonts w:ascii="Arial" w:hAnsi="Arial" w:cs="Arial"/>
                <w:sz w:val="24"/>
                <w:szCs w:val="24"/>
              </w:rPr>
              <w:t>1.</w:t>
            </w:r>
          </w:p>
        </w:tc>
        <w:tc>
          <w:tcPr>
            <w:tcW w:w="5812" w:type="dxa"/>
            <w:shd w:val="clear" w:color="auto" w:fill="auto"/>
          </w:tcPr>
          <w:p w:rsidR="004655AA" w:rsidRPr="006A05F7" w:rsidRDefault="004655AA" w:rsidP="00E6657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6A05F7">
              <w:rPr>
                <w:rFonts w:ascii="Arial" w:hAnsi="Arial" w:cs="Arial"/>
                <w:sz w:val="24"/>
                <w:szCs w:val="24"/>
              </w:rPr>
              <w:t xml:space="preserve">Предельный размер расходов на строительство и (или) реконструкцию объектов теплоснабжения, входящих в состав концессионного соглашения, на каждый год </w:t>
            </w:r>
            <w:r w:rsidRPr="006A05F7">
              <w:rPr>
                <w:rFonts w:ascii="Arial" w:hAnsi="Arial" w:cs="Arial"/>
                <w:sz w:val="24"/>
                <w:szCs w:val="24"/>
              </w:rPr>
              <w:lastRenderedPageBreak/>
              <w:t>действия концессионного соглашения (с учетом НДС)</w:t>
            </w:r>
          </w:p>
          <w:p w:rsidR="004655AA" w:rsidRPr="006A05F7" w:rsidRDefault="004655AA" w:rsidP="00E66572">
            <w:pPr>
              <w:pStyle w:val="a5"/>
              <w:widowControl w:val="0"/>
              <w:numPr>
                <w:ilvl w:val="0"/>
                <w:numId w:val="17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rPr>
                <w:rFonts w:ascii="Arial" w:hAnsi="Arial" w:cs="Arial"/>
                <w:sz w:val="24"/>
                <w:szCs w:val="24"/>
              </w:rPr>
            </w:pPr>
            <w:r w:rsidRPr="006A05F7">
              <w:rPr>
                <w:rFonts w:ascii="Arial" w:hAnsi="Arial" w:cs="Arial"/>
                <w:sz w:val="24"/>
                <w:szCs w:val="24"/>
              </w:rPr>
              <w:t>2017 год –</w:t>
            </w:r>
          </w:p>
          <w:p w:rsidR="004655AA" w:rsidRPr="006A05F7" w:rsidRDefault="004655AA" w:rsidP="00E66572">
            <w:pPr>
              <w:pStyle w:val="a5"/>
              <w:widowControl w:val="0"/>
              <w:numPr>
                <w:ilvl w:val="0"/>
                <w:numId w:val="17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rPr>
                <w:rFonts w:ascii="Arial" w:hAnsi="Arial" w:cs="Arial"/>
                <w:sz w:val="24"/>
                <w:szCs w:val="24"/>
              </w:rPr>
            </w:pPr>
            <w:r w:rsidRPr="006A05F7">
              <w:rPr>
                <w:rFonts w:ascii="Arial" w:hAnsi="Arial" w:cs="Arial"/>
                <w:sz w:val="24"/>
                <w:szCs w:val="24"/>
              </w:rPr>
              <w:t>2018 год –</w:t>
            </w:r>
          </w:p>
          <w:p w:rsidR="004655AA" w:rsidRPr="006A05F7" w:rsidRDefault="004655AA" w:rsidP="00E66572">
            <w:pPr>
              <w:pStyle w:val="a5"/>
              <w:widowControl w:val="0"/>
              <w:numPr>
                <w:ilvl w:val="0"/>
                <w:numId w:val="17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rPr>
                <w:rFonts w:ascii="Arial" w:hAnsi="Arial" w:cs="Arial"/>
                <w:sz w:val="24"/>
                <w:szCs w:val="24"/>
              </w:rPr>
            </w:pPr>
            <w:r w:rsidRPr="006A05F7">
              <w:rPr>
                <w:rFonts w:ascii="Arial" w:hAnsi="Arial" w:cs="Arial"/>
                <w:sz w:val="24"/>
                <w:szCs w:val="24"/>
              </w:rPr>
              <w:t>2019 год –</w:t>
            </w:r>
          </w:p>
          <w:p w:rsidR="004655AA" w:rsidRPr="006A05F7" w:rsidRDefault="004655AA" w:rsidP="00E66572">
            <w:pPr>
              <w:pStyle w:val="a5"/>
              <w:widowControl w:val="0"/>
              <w:numPr>
                <w:ilvl w:val="0"/>
                <w:numId w:val="17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rPr>
                <w:rFonts w:ascii="Arial" w:hAnsi="Arial" w:cs="Arial"/>
                <w:sz w:val="24"/>
                <w:szCs w:val="24"/>
              </w:rPr>
            </w:pPr>
            <w:r w:rsidRPr="006A05F7">
              <w:rPr>
                <w:rFonts w:ascii="Arial" w:hAnsi="Arial" w:cs="Arial"/>
                <w:sz w:val="24"/>
                <w:szCs w:val="24"/>
              </w:rPr>
              <w:t>2020 год –</w:t>
            </w:r>
          </w:p>
          <w:p w:rsidR="004655AA" w:rsidRPr="006A05F7" w:rsidRDefault="004655AA" w:rsidP="00E66572">
            <w:pPr>
              <w:pStyle w:val="a5"/>
              <w:widowControl w:val="0"/>
              <w:numPr>
                <w:ilvl w:val="0"/>
                <w:numId w:val="17"/>
              </w:numPr>
              <w:autoSpaceDE w:val="0"/>
              <w:autoSpaceDN w:val="0"/>
              <w:adjustRightInd w:val="0"/>
              <w:spacing w:after="0" w:line="240" w:lineRule="auto"/>
              <w:ind w:left="0" w:firstLine="0"/>
              <w:rPr>
                <w:rFonts w:ascii="Arial" w:hAnsi="Arial" w:cs="Arial"/>
                <w:sz w:val="24"/>
                <w:szCs w:val="24"/>
              </w:rPr>
            </w:pPr>
            <w:r w:rsidRPr="006A05F7">
              <w:rPr>
                <w:rFonts w:ascii="Arial" w:hAnsi="Arial" w:cs="Arial"/>
                <w:sz w:val="24"/>
                <w:szCs w:val="24"/>
              </w:rPr>
              <w:t>2021 год –</w:t>
            </w:r>
          </w:p>
          <w:p w:rsidR="004655AA" w:rsidRPr="006A05F7" w:rsidRDefault="004655AA" w:rsidP="00E6657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418" w:type="dxa"/>
            <w:shd w:val="clear" w:color="auto" w:fill="auto"/>
          </w:tcPr>
          <w:p w:rsidR="004655AA" w:rsidRPr="006A05F7" w:rsidRDefault="004655AA" w:rsidP="00E66572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A05F7">
              <w:rPr>
                <w:rFonts w:ascii="Arial" w:hAnsi="Arial" w:cs="Arial"/>
                <w:sz w:val="24"/>
                <w:szCs w:val="24"/>
              </w:rPr>
              <w:lastRenderedPageBreak/>
              <w:t>тыс. рублей</w:t>
            </w:r>
          </w:p>
        </w:tc>
        <w:tc>
          <w:tcPr>
            <w:tcW w:w="1559" w:type="dxa"/>
            <w:shd w:val="clear" w:color="auto" w:fill="auto"/>
          </w:tcPr>
          <w:p w:rsidR="004655AA" w:rsidRPr="006A05F7" w:rsidRDefault="004655AA" w:rsidP="00E66572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A05F7">
              <w:rPr>
                <w:rFonts w:ascii="Arial" w:hAnsi="Arial" w:cs="Arial"/>
                <w:sz w:val="24"/>
                <w:szCs w:val="24"/>
              </w:rPr>
              <w:t>22 543,6</w:t>
            </w:r>
          </w:p>
          <w:p w:rsidR="004655AA" w:rsidRPr="006A05F7" w:rsidRDefault="004655AA" w:rsidP="00E66572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4655AA" w:rsidRPr="006A05F7" w:rsidRDefault="004655AA" w:rsidP="00E66572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4655AA" w:rsidRPr="006A05F7" w:rsidRDefault="004655AA" w:rsidP="00E66572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F4419F" w:rsidRPr="006A05F7" w:rsidRDefault="00F4419F" w:rsidP="00E66572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F4419F" w:rsidRPr="006A05F7" w:rsidRDefault="00F4419F" w:rsidP="00E66572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4655AA" w:rsidRPr="006A05F7" w:rsidRDefault="004655AA" w:rsidP="00E66572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A05F7">
              <w:rPr>
                <w:rFonts w:ascii="Arial" w:hAnsi="Arial" w:cs="Arial"/>
                <w:sz w:val="24"/>
                <w:szCs w:val="24"/>
              </w:rPr>
              <w:t>4 025,96</w:t>
            </w:r>
          </w:p>
          <w:p w:rsidR="004655AA" w:rsidRPr="006A05F7" w:rsidRDefault="004655AA" w:rsidP="00E66572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A05F7">
              <w:rPr>
                <w:rFonts w:ascii="Arial" w:hAnsi="Arial" w:cs="Arial"/>
                <w:sz w:val="24"/>
                <w:szCs w:val="24"/>
              </w:rPr>
              <w:t>4 419,60</w:t>
            </w:r>
          </w:p>
          <w:p w:rsidR="004655AA" w:rsidRPr="006A05F7" w:rsidRDefault="004655AA" w:rsidP="00E66572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A05F7">
              <w:rPr>
                <w:rFonts w:ascii="Arial" w:hAnsi="Arial" w:cs="Arial"/>
                <w:sz w:val="24"/>
                <w:szCs w:val="24"/>
              </w:rPr>
              <w:t>4 589,50</w:t>
            </w:r>
          </w:p>
          <w:p w:rsidR="004655AA" w:rsidRPr="006A05F7" w:rsidRDefault="004655AA" w:rsidP="00E66572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A05F7">
              <w:rPr>
                <w:rFonts w:ascii="Arial" w:hAnsi="Arial" w:cs="Arial"/>
                <w:sz w:val="24"/>
                <w:szCs w:val="24"/>
              </w:rPr>
              <w:t>4 702,26</w:t>
            </w:r>
          </w:p>
          <w:p w:rsidR="004655AA" w:rsidRPr="006A05F7" w:rsidRDefault="004655AA" w:rsidP="00E66572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A05F7">
              <w:rPr>
                <w:rFonts w:ascii="Arial" w:hAnsi="Arial" w:cs="Arial"/>
                <w:sz w:val="24"/>
                <w:szCs w:val="24"/>
              </w:rPr>
              <w:t>4 806,29</w:t>
            </w:r>
          </w:p>
          <w:p w:rsidR="004655AA" w:rsidRPr="006A05F7" w:rsidRDefault="004655AA" w:rsidP="00E66572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4655AA" w:rsidRPr="006A05F7" w:rsidTr="007821D9">
        <w:tc>
          <w:tcPr>
            <w:tcW w:w="709" w:type="dxa"/>
            <w:shd w:val="clear" w:color="auto" w:fill="auto"/>
          </w:tcPr>
          <w:p w:rsidR="004655AA" w:rsidRPr="006A05F7" w:rsidRDefault="004655AA" w:rsidP="00E6657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A05F7">
              <w:rPr>
                <w:rFonts w:ascii="Arial" w:hAnsi="Arial" w:cs="Arial"/>
                <w:sz w:val="24"/>
                <w:szCs w:val="24"/>
              </w:rPr>
              <w:lastRenderedPageBreak/>
              <w:t>2.</w:t>
            </w:r>
          </w:p>
        </w:tc>
        <w:tc>
          <w:tcPr>
            <w:tcW w:w="5812" w:type="dxa"/>
            <w:shd w:val="clear" w:color="auto" w:fill="auto"/>
          </w:tcPr>
          <w:p w:rsidR="004655AA" w:rsidRPr="006A05F7" w:rsidRDefault="004655AA" w:rsidP="00E6657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6A05F7">
              <w:rPr>
                <w:rFonts w:ascii="Arial" w:hAnsi="Arial" w:cs="Arial"/>
                <w:sz w:val="24"/>
                <w:szCs w:val="24"/>
              </w:rPr>
              <w:t>Долгосрочные параметры регулирования деятельности концессионера</w:t>
            </w:r>
          </w:p>
        </w:tc>
        <w:tc>
          <w:tcPr>
            <w:tcW w:w="1418" w:type="dxa"/>
            <w:shd w:val="clear" w:color="auto" w:fill="auto"/>
          </w:tcPr>
          <w:p w:rsidR="004655AA" w:rsidRPr="006A05F7" w:rsidRDefault="004655AA" w:rsidP="00E66572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559" w:type="dxa"/>
            <w:shd w:val="clear" w:color="auto" w:fill="auto"/>
          </w:tcPr>
          <w:p w:rsidR="004655AA" w:rsidRPr="006A05F7" w:rsidRDefault="004655AA" w:rsidP="00E66572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4655AA" w:rsidRPr="006A05F7" w:rsidTr="007821D9">
        <w:tc>
          <w:tcPr>
            <w:tcW w:w="709" w:type="dxa"/>
            <w:shd w:val="clear" w:color="auto" w:fill="auto"/>
          </w:tcPr>
          <w:p w:rsidR="004655AA" w:rsidRPr="006A05F7" w:rsidRDefault="004655AA" w:rsidP="00E6657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A05F7">
              <w:rPr>
                <w:rFonts w:ascii="Arial" w:hAnsi="Arial" w:cs="Arial"/>
                <w:sz w:val="24"/>
                <w:szCs w:val="24"/>
              </w:rPr>
              <w:t>2.1.</w:t>
            </w:r>
          </w:p>
        </w:tc>
        <w:tc>
          <w:tcPr>
            <w:tcW w:w="5812" w:type="dxa"/>
            <w:shd w:val="clear" w:color="auto" w:fill="auto"/>
          </w:tcPr>
          <w:p w:rsidR="004655AA" w:rsidRPr="006A05F7" w:rsidRDefault="004655AA" w:rsidP="00E6657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6A05F7">
              <w:rPr>
                <w:rFonts w:ascii="Arial" w:hAnsi="Arial" w:cs="Arial"/>
                <w:sz w:val="24"/>
                <w:szCs w:val="24"/>
              </w:rPr>
              <w:t>Базовый уровень операционных расходов (тыс. рублей) (без учета НДС)</w:t>
            </w:r>
          </w:p>
        </w:tc>
        <w:tc>
          <w:tcPr>
            <w:tcW w:w="1418" w:type="dxa"/>
            <w:shd w:val="clear" w:color="auto" w:fill="auto"/>
          </w:tcPr>
          <w:p w:rsidR="004655AA" w:rsidRPr="006A05F7" w:rsidRDefault="004655AA" w:rsidP="00E66572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A05F7">
              <w:rPr>
                <w:rFonts w:ascii="Arial" w:hAnsi="Arial" w:cs="Arial"/>
                <w:sz w:val="24"/>
                <w:szCs w:val="24"/>
              </w:rPr>
              <w:t>тыс. рублей</w:t>
            </w:r>
          </w:p>
        </w:tc>
        <w:tc>
          <w:tcPr>
            <w:tcW w:w="1559" w:type="dxa"/>
            <w:shd w:val="clear" w:color="auto" w:fill="auto"/>
          </w:tcPr>
          <w:p w:rsidR="004655AA" w:rsidRPr="006A05F7" w:rsidRDefault="004655AA" w:rsidP="00E66572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A05F7">
              <w:rPr>
                <w:rFonts w:ascii="Arial" w:hAnsi="Arial" w:cs="Arial"/>
                <w:sz w:val="24"/>
                <w:szCs w:val="24"/>
              </w:rPr>
              <w:t>15 888,3</w:t>
            </w:r>
          </w:p>
        </w:tc>
      </w:tr>
      <w:tr w:rsidR="004655AA" w:rsidRPr="006A05F7" w:rsidTr="007821D9">
        <w:tc>
          <w:tcPr>
            <w:tcW w:w="709" w:type="dxa"/>
            <w:shd w:val="clear" w:color="auto" w:fill="auto"/>
          </w:tcPr>
          <w:p w:rsidR="004655AA" w:rsidRPr="006A05F7" w:rsidRDefault="004655AA" w:rsidP="00E6657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A05F7">
              <w:rPr>
                <w:rFonts w:ascii="Arial" w:hAnsi="Arial" w:cs="Arial"/>
                <w:sz w:val="24"/>
                <w:szCs w:val="24"/>
              </w:rPr>
              <w:t>2.2.</w:t>
            </w:r>
          </w:p>
        </w:tc>
        <w:tc>
          <w:tcPr>
            <w:tcW w:w="5812" w:type="dxa"/>
            <w:shd w:val="clear" w:color="auto" w:fill="auto"/>
          </w:tcPr>
          <w:p w:rsidR="004655AA" w:rsidRPr="006A05F7" w:rsidRDefault="004655AA" w:rsidP="00E6657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6A05F7">
              <w:rPr>
                <w:rFonts w:ascii="Arial" w:hAnsi="Arial" w:cs="Arial"/>
                <w:sz w:val="24"/>
                <w:szCs w:val="24"/>
              </w:rPr>
              <w:t>Нормативный уровень прибыли</w:t>
            </w:r>
          </w:p>
        </w:tc>
        <w:tc>
          <w:tcPr>
            <w:tcW w:w="1418" w:type="dxa"/>
            <w:shd w:val="clear" w:color="auto" w:fill="auto"/>
          </w:tcPr>
          <w:p w:rsidR="004655AA" w:rsidRPr="006A05F7" w:rsidRDefault="004655AA" w:rsidP="00E66572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A05F7">
              <w:rPr>
                <w:rFonts w:ascii="Arial" w:hAnsi="Arial" w:cs="Arial"/>
                <w:sz w:val="24"/>
                <w:szCs w:val="24"/>
              </w:rPr>
              <w:t>%</w:t>
            </w:r>
          </w:p>
        </w:tc>
        <w:tc>
          <w:tcPr>
            <w:tcW w:w="1559" w:type="dxa"/>
            <w:shd w:val="clear" w:color="auto" w:fill="auto"/>
          </w:tcPr>
          <w:p w:rsidR="004655AA" w:rsidRPr="006A05F7" w:rsidRDefault="004655AA" w:rsidP="00E66572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A05F7">
              <w:rPr>
                <w:rFonts w:ascii="Arial" w:hAnsi="Arial" w:cs="Arial"/>
                <w:sz w:val="24"/>
                <w:szCs w:val="24"/>
              </w:rPr>
              <w:t>8,14</w:t>
            </w:r>
          </w:p>
        </w:tc>
      </w:tr>
      <w:tr w:rsidR="004655AA" w:rsidRPr="006A05F7" w:rsidTr="007821D9">
        <w:tc>
          <w:tcPr>
            <w:tcW w:w="709" w:type="dxa"/>
            <w:shd w:val="clear" w:color="auto" w:fill="auto"/>
          </w:tcPr>
          <w:p w:rsidR="004655AA" w:rsidRPr="006A05F7" w:rsidRDefault="004655AA" w:rsidP="00E6657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A05F7">
              <w:rPr>
                <w:rFonts w:ascii="Arial" w:hAnsi="Arial" w:cs="Arial"/>
                <w:sz w:val="24"/>
                <w:szCs w:val="24"/>
              </w:rPr>
              <w:t>2.3.</w:t>
            </w:r>
          </w:p>
        </w:tc>
        <w:tc>
          <w:tcPr>
            <w:tcW w:w="5812" w:type="dxa"/>
            <w:shd w:val="clear" w:color="auto" w:fill="auto"/>
          </w:tcPr>
          <w:p w:rsidR="004655AA" w:rsidRPr="006A05F7" w:rsidRDefault="004655AA" w:rsidP="00E6657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6A05F7">
              <w:rPr>
                <w:rFonts w:ascii="Arial" w:hAnsi="Arial" w:cs="Arial"/>
                <w:sz w:val="24"/>
                <w:szCs w:val="24"/>
              </w:rPr>
              <w:t>Показатели энергосбережения и энергетической эффективности:</w:t>
            </w:r>
          </w:p>
        </w:tc>
        <w:tc>
          <w:tcPr>
            <w:tcW w:w="1418" w:type="dxa"/>
            <w:shd w:val="clear" w:color="auto" w:fill="auto"/>
          </w:tcPr>
          <w:p w:rsidR="004655AA" w:rsidRPr="006A05F7" w:rsidRDefault="004655AA" w:rsidP="00E66572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559" w:type="dxa"/>
            <w:shd w:val="clear" w:color="auto" w:fill="auto"/>
          </w:tcPr>
          <w:p w:rsidR="004655AA" w:rsidRPr="006A05F7" w:rsidRDefault="004655AA" w:rsidP="00E66572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4655AA" w:rsidRPr="006A05F7" w:rsidTr="007821D9">
        <w:tc>
          <w:tcPr>
            <w:tcW w:w="709" w:type="dxa"/>
            <w:shd w:val="clear" w:color="auto" w:fill="auto"/>
          </w:tcPr>
          <w:p w:rsidR="004655AA" w:rsidRPr="006A05F7" w:rsidRDefault="004655AA" w:rsidP="00E6657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A05F7">
              <w:rPr>
                <w:rFonts w:ascii="Arial" w:hAnsi="Arial" w:cs="Arial"/>
                <w:sz w:val="24"/>
                <w:szCs w:val="24"/>
              </w:rPr>
              <w:t>2.3.1.</w:t>
            </w:r>
          </w:p>
        </w:tc>
        <w:tc>
          <w:tcPr>
            <w:tcW w:w="5812" w:type="dxa"/>
            <w:shd w:val="clear" w:color="auto" w:fill="auto"/>
          </w:tcPr>
          <w:p w:rsidR="004655AA" w:rsidRPr="006A05F7" w:rsidRDefault="004655AA" w:rsidP="00E6657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A05F7">
              <w:rPr>
                <w:rFonts w:ascii="Arial" w:hAnsi="Arial" w:cs="Arial"/>
                <w:sz w:val="24"/>
                <w:szCs w:val="24"/>
              </w:rPr>
              <w:t xml:space="preserve">Удельный расход топлива на производство единицы тепловой энергии, отпускаемой с коллекторов источников тепловой энергии </w:t>
            </w:r>
          </w:p>
        </w:tc>
        <w:tc>
          <w:tcPr>
            <w:tcW w:w="1418" w:type="dxa"/>
            <w:shd w:val="clear" w:color="auto" w:fill="auto"/>
          </w:tcPr>
          <w:p w:rsidR="004655AA" w:rsidRPr="006A05F7" w:rsidRDefault="004655AA" w:rsidP="00E66572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6A05F7">
              <w:rPr>
                <w:rFonts w:ascii="Arial" w:hAnsi="Arial" w:cs="Arial"/>
                <w:sz w:val="24"/>
                <w:szCs w:val="24"/>
              </w:rPr>
              <w:t>кг</w:t>
            </w:r>
            <w:proofErr w:type="gramEnd"/>
            <w:r w:rsidRPr="006A05F7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6A05F7">
              <w:rPr>
                <w:rFonts w:ascii="Arial" w:hAnsi="Arial" w:cs="Arial"/>
                <w:sz w:val="24"/>
                <w:szCs w:val="24"/>
              </w:rPr>
              <w:t>у.т</w:t>
            </w:r>
            <w:proofErr w:type="spellEnd"/>
            <w:r w:rsidRPr="006A05F7">
              <w:rPr>
                <w:rFonts w:ascii="Arial" w:hAnsi="Arial" w:cs="Arial"/>
                <w:sz w:val="24"/>
                <w:szCs w:val="24"/>
              </w:rPr>
              <w:t>./Гкал</w:t>
            </w:r>
          </w:p>
        </w:tc>
        <w:tc>
          <w:tcPr>
            <w:tcW w:w="1559" w:type="dxa"/>
            <w:shd w:val="clear" w:color="auto" w:fill="auto"/>
          </w:tcPr>
          <w:p w:rsidR="004655AA" w:rsidRPr="006A05F7" w:rsidRDefault="004655AA" w:rsidP="00E66572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A05F7">
              <w:rPr>
                <w:rFonts w:ascii="Arial" w:hAnsi="Arial" w:cs="Arial"/>
                <w:sz w:val="24"/>
                <w:szCs w:val="24"/>
              </w:rPr>
              <w:t>228</w:t>
            </w:r>
          </w:p>
        </w:tc>
      </w:tr>
      <w:tr w:rsidR="004655AA" w:rsidRPr="006A05F7" w:rsidTr="007821D9">
        <w:tc>
          <w:tcPr>
            <w:tcW w:w="709" w:type="dxa"/>
            <w:shd w:val="clear" w:color="auto" w:fill="auto"/>
          </w:tcPr>
          <w:p w:rsidR="004655AA" w:rsidRPr="006A05F7" w:rsidRDefault="004655AA" w:rsidP="00E6657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A05F7">
              <w:rPr>
                <w:rFonts w:ascii="Arial" w:hAnsi="Arial" w:cs="Arial"/>
                <w:sz w:val="24"/>
                <w:szCs w:val="24"/>
              </w:rPr>
              <w:t>2.3.2.</w:t>
            </w:r>
          </w:p>
        </w:tc>
        <w:tc>
          <w:tcPr>
            <w:tcW w:w="5812" w:type="dxa"/>
            <w:shd w:val="clear" w:color="auto" w:fill="auto"/>
          </w:tcPr>
          <w:p w:rsidR="004655AA" w:rsidRPr="006A05F7" w:rsidRDefault="004655AA" w:rsidP="00E6657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A05F7">
              <w:rPr>
                <w:rFonts w:ascii="Arial" w:hAnsi="Arial" w:cs="Arial"/>
                <w:sz w:val="24"/>
                <w:szCs w:val="24"/>
              </w:rPr>
              <w:t xml:space="preserve">Отношение величины технологических потерь тепловой энергии, теплоносителя к материальной характеристике тепловой сети </w:t>
            </w:r>
          </w:p>
        </w:tc>
        <w:tc>
          <w:tcPr>
            <w:tcW w:w="1418" w:type="dxa"/>
            <w:shd w:val="clear" w:color="auto" w:fill="auto"/>
          </w:tcPr>
          <w:p w:rsidR="004655AA" w:rsidRPr="006A05F7" w:rsidRDefault="004655AA" w:rsidP="00E66572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6A05F7">
              <w:rPr>
                <w:rFonts w:ascii="Arial" w:hAnsi="Arial" w:cs="Arial"/>
                <w:sz w:val="24"/>
                <w:szCs w:val="24"/>
              </w:rPr>
              <w:t>Гкал/</w:t>
            </w:r>
            <w:proofErr w:type="gramStart"/>
            <w:r w:rsidRPr="006A05F7">
              <w:rPr>
                <w:rFonts w:ascii="Arial" w:hAnsi="Arial" w:cs="Arial"/>
                <w:sz w:val="24"/>
                <w:szCs w:val="24"/>
              </w:rPr>
              <w:t>км</w:t>
            </w:r>
            <w:proofErr w:type="gramEnd"/>
          </w:p>
        </w:tc>
        <w:tc>
          <w:tcPr>
            <w:tcW w:w="1559" w:type="dxa"/>
            <w:shd w:val="clear" w:color="auto" w:fill="auto"/>
          </w:tcPr>
          <w:p w:rsidR="004655AA" w:rsidRPr="006A05F7" w:rsidRDefault="004655AA" w:rsidP="00E66572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A05F7">
              <w:rPr>
                <w:rFonts w:ascii="Arial" w:hAnsi="Arial" w:cs="Arial"/>
                <w:sz w:val="24"/>
                <w:szCs w:val="24"/>
              </w:rPr>
              <w:t>158,13</w:t>
            </w:r>
          </w:p>
        </w:tc>
      </w:tr>
      <w:tr w:rsidR="004655AA" w:rsidRPr="006A05F7" w:rsidTr="007821D9">
        <w:tc>
          <w:tcPr>
            <w:tcW w:w="709" w:type="dxa"/>
            <w:shd w:val="clear" w:color="auto" w:fill="auto"/>
          </w:tcPr>
          <w:p w:rsidR="004655AA" w:rsidRPr="006A05F7" w:rsidRDefault="004655AA" w:rsidP="00E6657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A05F7">
              <w:rPr>
                <w:rFonts w:ascii="Arial" w:hAnsi="Arial" w:cs="Arial"/>
                <w:sz w:val="24"/>
                <w:szCs w:val="24"/>
              </w:rPr>
              <w:t>2.3.3.</w:t>
            </w:r>
          </w:p>
        </w:tc>
        <w:tc>
          <w:tcPr>
            <w:tcW w:w="5812" w:type="dxa"/>
            <w:shd w:val="clear" w:color="auto" w:fill="auto"/>
          </w:tcPr>
          <w:p w:rsidR="004655AA" w:rsidRPr="006A05F7" w:rsidRDefault="004655AA" w:rsidP="00E6657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A05F7">
              <w:rPr>
                <w:rFonts w:ascii="Arial" w:hAnsi="Arial" w:cs="Arial"/>
                <w:sz w:val="24"/>
                <w:szCs w:val="24"/>
              </w:rPr>
              <w:t>Величина технологических потерь при передаче тепловой энергии</w:t>
            </w:r>
          </w:p>
        </w:tc>
        <w:tc>
          <w:tcPr>
            <w:tcW w:w="1418" w:type="dxa"/>
            <w:shd w:val="clear" w:color="auto" w:fill="auto"/>
          </w:tcPr>
          <w:p w:rsidR="004655AA" w:rsidRPr="006A05F7" w:rsidRDefault="004655AA" w:rsidP="00E66572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6A05F7">
              <w:rPr>
                <w:rFonts w:ascii="Arial" w:hAnsi="Arial" w:cs="Arial"/>
                <w:sz w:val="24"/>
                <w:szCs w:val="24"/>
              </w:rPr>
              <w:t>Гкал</w:t>
            </w:r>
          </w:p>
        </w:tc>
        <w:tc>
          <w:tcPr>
            <w:tcW w:w="1559" w:type="dxa"/>
            <w:shd w:val="clear" w:color="auto" w:fill="auto"/>
          </w:tcPr>
          <w:p w:rsidR="004655AA" w:rsidRPr="006A05F7" w:rsidRDefault="004655AA" w:rsidP="00E66572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A05F7">
              <w:rPr>
                <w:rFonts w:ascii="Arial" w:hAnsi="Arial" w:cs="Arial"/>
                <w:sz w:val="24"/>
                <w:szCs w:val="24"/>
              </w:rPr>
              <w:t>389</w:t>
            </w:r>
          </w:p>
        </w:tc>
      </w:tr>
      <w:tr w:rsidR="004655AA" w:rsidRPr="006A05F7" w:rsidTr="007821D9">
        <w:tc>
          <w:tcPr>
            <w:tcW w:w="709" w:type="dxa"/>
            <w:shd w:val="clear" w:color="auto" w:fill="auto"/>
          </w:tcPr>
          <w:p w:rsidR="004655AA" w:rsidRPr="006A05F7" w:rsidRDefault="004655AA" w:rsidP="00E6657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A05F7">
              <w:rPr>
                <w:rFonts w:ascii="Arial" w:hAnsi="Arial" w:cs="Arial"/>
                <w:sz w:val="24"/>
                <w:szCs w:val="24"/>
              </w:rPr>
              <w:t>2.3.4.</w:t>
            </w:r>
          </w:p>
        </w:tc>
        <w:tc>
          <w:tcPr>
            <w:tcW w:w="5812" w:type="dxa"/>
            <w:shd w:val="clear" w:color="auto" w:fill="auto"/>
          </w:tcPr>
          <w:p w:rsidR="004655AA" w:rsidRPr="006A05F7" w:rsidRDefault="004655AA" w:rsidP="00E6657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A05F7">
              <w:rPr>
                <w:rFonts w:ascii="Arial" w:hAnsi="Arial" w:cs="Arial"/>
                <w:sz w:val="24"/>
                <w:szCs w:val="24"/>
              </w:rPr>
              <w:t>Величина технологических потерь теплоносителя по тепловым сетям</w:t>
            </w:r>
          </w:p>
        </w:tc>
        <w:tc>
          <w:tcPr>
            <w:tcW w:w="1418" w:type="dxa"/>
            <w:shd w:val="clear" w:color="auto" w:fill="auto"/>
          </w:tcPr>
          <w:p w:rsidR="004655AA" w:rsidRPr="006A05F7" w:rsidRDefault="004655AA" w:rsidP="00E66572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6A05F7">
              <w:rPr>
                <w:rFonts w:ascii="Arial" w:hAnsi="Arial" w:cs="Arial"/>
                <w:sz w:val="24"/>
                <w:szCs w:val="24"/>
              </w:rPr>
              <w:t>м3</w:t>
            </w:r>
          </w:p>
        </w:tc>
        <w:tc>
          <w:tcPr>
            <w:tcW w:w="1559" w:type="dxa"/>
            <w:shd w:val="clear" w:color="auto" w:fill="auto"/>
          </w:tcPr>
          <w:p w:rsidR="004655AA" w:rsidRPr="006A05F7" w:rsidRDefault="004655AA" w:rsidP="00E66572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A05F7">
              <w:rPr>
                <w:rFonts w:ascii="Arial" w:hAnsi="Arial" w:cs="Arial"/>
                <w:sz w:val="24"/>
                <w:szCs w:val="24"/>
              </w:rPr>
              <w:t>553</w:t>
            </w:r>
          </w:p>
        </w:tc>
      </w:tr>
      <w:tr w:rsidR="004655AA" w:rsidRPr="006A05F7" w:rsidTr="007821D9">
        <w:tc>
          <w:tcPr>
            <w:tcW w:w="709" w:type="dxa"/>
            <w:shd w:val="clear" w:color="auto" w:fill="auto"/>
          </w:tcPr>
          <w:p w:rsidR="004655AA" w:rsidRPr="006A05F7" w:rsidRDefault="004655AA" w:rsidP="00E6657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A05F7">
              <w:rPr>
                <w:rFonts w:ascii="Arial" w:hAnsi="Arial" w:cs="Arial"/>
                <w:sz w:val="24"/>
                <w:szCs w:val="24"/>
              </w:rPr>
              <w:t>3.</w:t>
            </w:r>
          </w:p>
        </w:tc>
        <w:tc>
          <w:tcPr>
            <w:tcW w:w="5812" w:type="dxa"/>
            <w:shd w:val="clear" w:color="auto" w:fill="auto"/>
          </w:tcPr>
          <w:p w:rsidR="004655AA" w:rsidRPr="006A05F7" w:rsidRDefault="004655AA" w:rsidP="00E6657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6A05F7">
              <w:rPr>
                <w:rFonts w:ascii="Arial" w:hAnsi="Arial" w:cs="Arial"/>
                <w:sz w:val="24"/>
                <w:szCs w:val="24"/>
              </w:rPr>
              <w:t>Плановые значения показателей надежности деятельности концессионера на каждый год срока действия концессионного соглашения:</w:t>
            </w:r>
          </w:p>
        </w:tc>
        <w:tc>
          <w:tcPr>
            <w:tcW w:w="1418" w:type="dxa"/>
            <w:shd w:val="clear" w:color="auto" w:fill="auto"/>
          </w:tcPr>
          <w:p w:rsidR="004655AA" w:rsidRPr="006A05F7" w:rsidRDefault="004655AA" w:rsidP="00E66572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559" w:type="dxa"/>
            <w:shd w:val="clear" w:color="auto" w:fill="auto"/>
          </w:tcPr>
          <w:p w:rsidR="004655AA" w:rsidRPr="006A05F7" w:rsidRDefault="004655AA" w:rsidP="00E66572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4655AA" w:rsidRPr="006A05F7" w:rsidTr="007821D9">
        <w:tc>
          <w:tcPr>
            <w:tcW w:w="709" w:type="dxa"/>
            <w:shd w:val="clear" w:color="auto" w:fill="auto"/>
          </w:tcPr>
          <w:p w:rsidR="004655AA" w:rsidRPr="006A05F7" w:rsidRDefault="004655AA" w:rsidP="00E6657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A05F7">
              <w:rPr>
                <w:rFonts w:ascii="Arial" w:hAnsi="Arial" w:cs="Arial"/>
                <w:sz w:val="24"/>
                <w:szCs w:val="24"/>
              </w:rPr>
              <w:t>3.1.</w:t>
            </w:r>
          </w:p>
        </w:tc>
        <w:tc>
          <w:tcPr>
            <w:tcW w:w="5812" w:type="dxa"/>
            <w:shd w:val="clear" w:color="auto" w:fill="auto"/>
          </w:tcPr>
          <w:p w:rsidR="004655AA" w:rsidRPr="006A05F7" w:rsidRDefault="004655AA" w:rsidP="00E6657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A05F7">
              <w:rPr>
                <w:rFonts w:ascii="Arial" w:hAnsi="Arial" w:cs="Arial"/>
                <w:sz w:val="24"/>
                <w:szCs w:val="24"/>
              </w:rPr>
              <w:t>Количество нарушений подачи тепловой энергии, теплоносителя в результате технологических нарушений на тепловых сетях в расчете на 1 км тепловых сетей</w:t>
            </w:r>
          </w:p>
        </w:tc>
        <w:tc>
          <w:tcPr>
            <w:tcW w:w="1418" w:type="dxa"/>
            <w:shd w:val="clear" w:color="auto" w:fill="auto"/>
          </w:tcPr>
          <w:p w:rsidR="004655AA" w:rsidRPr="006A05F7" w:rsidRDefault="004655AA" w:rsidP="00E66572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proofErr w:type="spellStart"/>
            <w:proofErr w:type="gramStart"/>
            <w:r w:rsidRPr="006A05F7">
              <w:rPr>
                <w:rFonts w:ascii="Arial" w:hAnsi="Arial" w:cs="Arial"/>
                <w:sz w:val="24"/>
                <w:szCs w:val="24"/>
              </w:rPr>
              <w:t>ед</w:t>
            </w:r>
            <w:proofErr w:type="spellEnd"/>
            <w:proofErr w:type="gramEnd"/>
            <w:r w:rsidRPr="006A05F7">
              <w:rPr>
                <w:rFonts w:ascii="Arial" w:hAnsi="Arial" w:cs="Arial"/>
                <w:sz w:val="24"/>
                <w:szCs w:val="24"/>
              </w:rPr>
              <w:t>/км</w:t>
            </w:r>
          </w:p>
        </w:tc>
        <w:tc>
          <w:tcPr>
            <w:tcW w:w="1559" w:type="dxa"/>
            <w:shd w:val="clear" w:color="auto" w:fill="auto"/>
          </w:tcPr>
          <w:p w:rsidR="004655AA" w:rsidRPr="006A05F7" w:rsidRDefault="004655AA" w:rsidP="00E66572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A05F7">
              <w:rPr>
                <w:rFonts w:ascii="Arial" w:hAnsi="Arial" w:cs="Arial"/>
                <w:sz w:val="24"/>
                <w:szCs w:val="24"/>
              </w:rPr>
              <w:t>0</w:t>
            </w:r>
          </w:p>
        </w:tc>
      </w:tr>
      <w:tr w:rsidR="004655AA" w:rsidRPr="00E66572" w:rsidTr="007821D9">
        <w:tc>
          <w:tcPr>
            <w:tcW w:w="709" w:type="dxa"/>
            <w:shd w:val="clear" w:color="auto" w:fill="auto"/>
          </w:tcPr>
          <w:p w:rsidR="004655AA" w:rsidRPr="006A05F7" w:rsidRDefault="004655AA" w:rsidP="00E66572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A05F7">
              <w:rPr>
                <w:rFonts w:ascii="Arial" w:hAnsi="Arial" w:cs="Arial"/>
                <w:sz w:val="24"/>
                <w:szCs w:val="24"/>
              </w:rPr>
              <w:t>3.2.</w:t>
            </w:r>
          </w:p>
        </w:tc>
        <w:tc>
          <w:tcPr>
            <w:tcW w:w="5812" w:type="dxa"/>
            <w:shd w:val="clear" w:color="auto" w:fill="auto"/>
          </w:tcPr>
          <w:p w:rsidR="004655AA" w:rsidRPr="006A05F7" w:rsidRDefault="004655AA" w:rsidP="00E66572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A05F7">
              <w:rPr>
                <w:rFonts w:ascii="Arial" w:hAnsi="Arial" w:cs="Arial"/>
                <w:sz w:val="24"/>
                <w:szCs w:val="24"/>
              </w:rPr>
              <w:t>Количество нарушений подачи тепловой энергии, теплоносителя в результате технологических нарушений на источниках тепловой энергии на 1 Гкал/час установленной мощности теплоснабжающей организации</w:t>
            </w:r>
          </w:p>
        </w:tc>
        <w:tc>
          <w:tcPr>
            <w:tcW w:w="1418" w:type="dxa"/>
            <w:shd w:val="clear" w:color="auto" w:fill="auto"/>
          </w:tcPr>
          <w:p w:rsidR="004655AA" w:rsidRPr="006A05F7" w:rsidRDefault="004655AA" w:rsidP="00E66572">
            <w:pPr>
              <w:spacing w:after="0" w:line="24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proofErr w:type="spellStart"/>
            <w:proofErr w:type="gramStart"/>
            <w:r w:rsidRPr="006A05F7">
              <w:rPr>
                <w:rFonts w:ascii="Arial" w:hAnsi="Arial" w:cs="Arial"/>
                <w:sz w:val="24"/>
                <w:szCs w:val="24"/>
              </w:rPr>
              <w:t>ед</w:t>
            </w:r>
            <w:proofErr w:type="spellEnd"/>
            <w:proofErr w:type="gramEnd"/>
            <w:r w:rsidRPr="006A05F7">
              <w:rPr>
                <w:rFonts w:ascii="Arial" w:hAnsi="Arial" w:cs="Arial"/>
                <w:sz w:val="24"/>
                <w:szCs w:val="24"/>
              </w:rPr>
              <w:t>/Гкал/</w:t>
            </w:r>
          </w:p>
          <w:p w:rsidR="004655AA" w:rsidRPr="006A05F7" w:rsidRDefault="004655AA" w:rsidP="00E66572">
            <w:pPr>
              <w:spacing w:after="0" w:line="24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6A05F7">
              <w:rPr>
                <w:rFonts w:ascii="Arial" w:hAnsi="Arial" w:cs="Arial"/>
                <w:sz w:val="24"/>
                <w:szCs w:val="24"/>
              </w:rPr>
              <w:t>час</w:t>
            </w:r>
          </w:p>
        </w:tc>
        <w:tc>
          <w:tcPr>
            <w:tcW w:w="1559" w:type="dxa"/>
            <w:shd w:val="clear" w:color="auto" w:fill="auto"/>
          </w:tcPr>
          <w:p w:rsidR="004655AA" w:rsidRPr="00E66572" w:rsidRDefault="004655AA" w:rsidP="00E66572">
            <w:pPr>
              <w:spacing w:after="0" w:line="24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A05F7">
              <w:rPr>
                <w:rFonts w:ascii="Arial" w:hAnsi="Arial" w:cs="Arial"/>
                <w:sz w:val="24"/>
                <w:szCs w:val="24"/>
              </w:rPr>
              <w:t>0</w:t>
            </w:r>
          </w:p>
        </w:tc>
      </w:tr>
    </w:tbl>
    <w:p w:rsidR="004655AA" w:rsidRPr="00E66572" w:rsidRDefault="004655AA" w:rsidP="00E66572">
      <w:pPr>
        <w:spacing w:line="240" w:lineRule="auto"/>
        <w:contextualSpacing/>
        <w:jc w:val="both"/>
        <w:rPr>
          <w:rFonts w:ascii="Arial" w:hAnsi="Arial" w:cs="Arial"/>
          <w:color w:val="000000"/>
          <w:sz w:val="24"/>
          <w:szCs w:val="24"/>
        </w:rPr>
      </w:pPr>
    </w:p>
    <w:p w:rsidR="00B546AC" w:rsidRPr="00E66572" w:rsidRDefault="00770D2B" w:rsidP="00E66572">
      <w:pPr>
        <w:spacing w:line="240" w:lineRule="auto"/>
        <w:ind w:firstLine="709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 xml:space="preserve">Существует ряд внешних рисков, которые способны </w:t>
      </w:r>
      <w:r w:rsidR="0017481C" w:rsidRPr="00E66572">
        <w:rPr>
          <w:rFonts w:ascii="Arial" w:hAnsi="Arial" w:cs="Arial"/>
          <w:color w:val="000000"/>
          <w:sz w:val="24"/>
          <w:szCs w:val="24"/>
        </w:rPr>
        <w:t>повлиять на реализацию Прогноза</w:t>
      </w:r>
      <w:r w:rsidRPr="00E66572">
        <w:rPr>
          <w:rFonts w:ascii="Arial" w:hAnsi="Arial" w:cs="Arial"/>
          <w:color w:val="000000"/>
          <w:sz w:val="24"/>
          <w:szCs w:val="24"/>
        </w:rPr>
        <w:t>: изменение действующего законодательства, условий  и объёмов предоставления субсидий бюджета Мурманской области бюджету муниципального образования городское поселение Печенга. Следствием указанных причин может явиться итоговое изменение как количественных, так и финансовых показ</w:t>
      </w:r>
      <w:r w:rsidR="004655AA" w:rsidRPr="00E66572">
        <w:rPr>
          <w:rFonts w:ascii="Arial" w:hAnsi="Arial" w:cs="Arial"/>
          <w:color w:val="000000"/>
          <w:sz w:val="24"/>
          <w:szCs w:val="24"/>
        </w:rPr>
        <w:t>ателей выполнения мероприятий</w:t>
      </w:r>
      <w:r w:rsidRPr="00E66572">
        <w:rPr>
          <w:rFonts w:ascii="Arial" w:hAnsi="Arial" w:cs="Arial"/>
          <w:color w:val="000000"/>
          <w:sz w:val="24"/>
          <w:szCs w:val="24"/>
        </w:rPr>
        <w:t xml:space="preserve">. </w:t>
      </w:r>
    </w:p>
    <w:p w:rsidR="00B546AC" w:rsidRPr="00E66572" w:rsidRDefault="00B546AC" w:rsidP="00E66572">
      <w:pPr>
        <w:spacing w:line="240" w:lineRule="auto"/>
        <w:ind w:firstLine="709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>В вопросах благоустройства территории поселения Печенга имеется ряд проблем.</w:t>
      </w:r>
    </w:p>
    <w:p w:rsidR="00B546AC" w:rsidRPr="00E66572" w:rsidRDefault="00B546AC" w:rsidP="00E66572">
      <w:pPr>
        <w:spacing w:line="240" w:lineRule="auto"/>
        <w:ind w:firstLine="709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 xml:space="preserve"> Большинство объектов внешнего благоустройства населенных пунктов муниципального образования, таких как зоны отдыха, до настоящего времени не обеспечивают комфортных условий для жизни и деятельности населения и нуждаются благоустройстве. </w:t>
      </w:r>
    </w:p>
    <w:p w:rsidR="00B546AC" w:rsidRPr="00E66572" w:rsidRDefault="00B546AC" w:rsidP="00E66572">
      <w:pPr>
        <w:spacing w:line="240" w:lineRule="auto"/>
        <w:ind w:firstLine="709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 xml:space="preserve">Растет количество несанкционированных свалок мусора и бытовых отходов. Накопление в больших масштабах отходов и негативное их воздействие на окружающую среду является сегодня одной их главных проблем обращения с отходами. </w:t>
      </w:r>
    </w:p>
    <w:p w:rsidR="00B546AC" w:rsidRPr="00E66572" w:rsidRDefault="0085173F" w:rsidP="00E66572">
      <w:pPr>
        <w:spacing w:line="240" w:lineRule="auto"/>
        <w:ind w:firstLine="709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proofErr w:type="gramStart"/>
      <w:r w:rsidRPr="00E66572">
        <w:rPr>
          <w:rFonts w:ascii="Arial" w:hAnsi="Arial" w:cs="Arial"/>
          <w:color w:val="000000"/>
          <w:sz w:val="24"/>
          <w:szCs w:val="24"/>
        </w:rPr>
        <w:lastRenderedPageBreak/>
        <w:t>Основные направления прогноза</w:t>
      </w:r>
      <w:r w:rsidR="00B546AC" w:rsidRPr="00E66572">
        <w:rPr>
          <w:rFonts w:ascii="Arial" w:hAnsi="Arial" w:cs="Arial"/>
          <w:color w:val="000000"/>
          <w:sz w:val="24"/>
          <w:szCs w:val="24"/>
        </w:rPr>
        <w:t xml:space="preserve"> позволит обеспечить проведение работ по ликвидации стихийных свалок, вывозу мусора и твердых бытовых отходов с территории муниципального образования, уборке территорий мест общего пользования от мусора и сорной растительности, что является одним из условий улучшения санитарного содержания населенных пунктов и экологической обстановки в муниципальном образовании, а также создаст условия для уменьшения риска возникновения чрезвычайных ситуаций в летний пожароопасный</w:t>
      </w:r>
      <w:proofErr w:type="gramEnd"/>
      <w:r w:rsidR="00B546AC" w:rsidRPr="00E66572">
        <w:rPr>
          <w:rFonts w:ascii="Arial" w:hAnsi="Arial" w:cs="Arial"/>
          <w:color w:val="000000"/>
          <w:sz w:val="24"/>
          <w:szCs w:val="24"/>
        </w:rPr>
        <w:t xml:space="preserve"> период.</w:t>
      </w:r>
    </w:p>
    <w:p w:rsidR="00F4419F" w:rsidRPr="00E66572" w:rsidRDefault="0085173F" w:rsidP="00E66572">
      <w:pPr>
        <w:widowControl w:val="0"/>
        <w:spacing w:line="240" w:lineRule="auto"/>
        <w:ind w:firstLine="567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В рамках прогноза</w:t>
      </w:r>
      <w:r w:rsidR="00813798" w:rsidRPr="00E66572">
        <w:rPr>
          <w:rFonts w:ascii="Arial" w:hAnsi="Arial" w:cs="Arial"/>
          <w:sz w:val="24"/>
          <w:szCs w:val="24"/>
        </w:rPr>
        <w:t xml:space="preserve"> планируется привлечь специалистов по выполнению работ по озеленению территорий населенных пунктов по плану и в соответствии с требованиями стандартов.</w:t>
      </w:r>
    </w:p>
    <w:p w:rsidR="00E66572" w:rsidRPr="00E66572" w:rsidRDefault="00813798" w:rsidP="00044713">
      <w:pPr>
        <w:spacing w:line="240" w:lineRule="auto"/>
        <w:ind w:firstLine="567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Программно-целевой подход к решению проблем благоустройства населенных пунктов муниципального образования необходим, так как без стройной комплексной системы благоустройства муниципального образования невозможно добиться каких-либо значимых результатов в обеспечении комфортных условий для деятельности и отдыха жителей поселения. Определение перспектив благоустройства муниципального образования позволит добиться сосредоточения средств на решение поставленных задач, а не расходовать средства на текущий ремонт отдельных элементов благоустройст</w:t>
      </w:r>
      <w:r w:rsidR="00F4419F" w:rsidRPr="00E66572">
        <w:rPr>
          <w:rFonts w:ascii="Arial" w:hAnsi="Arial" w:cs="Arial"/>
          <w:sz w:val="24"/>
          <w:szCs w:val="24"/>
        </w:rPr>
        <w:t>ва</w:t>
      </w:r>
    </w:p>
    <w:p w:rsidR="00E66572" w:rsidRDefault="00E66572" w:rsidP="00044713">
      <w:pPr>
        <w:spacing w:line="240" w:lineRule="auto"/>
        <w:contextualSpacing/>
        <w:rPr>
          <w:rFonts w:ascii="Arial" w:hAnsi="Arial" w:cs="Arial"/>
          <w:sz w:val="24"/>
          <w:szCs w:val="24"/>
        </w:rPr>
      </w:pPr>
    </w:p>
    <w:p w:rsidR="00F12981" w:rsidRDefault="00F12981" w:rsidP="00F12981">
      <w:pPr>
        <w:spacing w:line="240" w:lineRule="auto"/>
        <w:rPr>
          <w:rFonts w:ascii="Arial" w:hAnsi="Arial" w:cs="Arial"/>
          <w:b/>
          <w:sz w:val="24"/>
          <w:szCs w:val="24"/>
        </w:rPr>
      </w:pPr>
    </w:p>
    <w:p w:rsidR="00F12981" w:rsidRDefault="00F12981" w:rsidP="00F12981">
      <w:pPr>
        <w:spacing w:line="240" w:lineRule="auto"/>
        <w:rPr>
          <w:rFonts w:ascii="Arial" w:hAnsi="Arial" w:cs="Arial"/>
          <w:b/>
          <w:sz w:val="24"/>
          <w:szCs w:val="24"/>
        </w:rPr>
      </w:pPr>
    </w:p>
    <w:p w:rsidR="00F12981" w:rsidRPr="00F12981" w:rsidRDefault="00F12981" w:rsidP="00F12981">
      <w:pPr>
        <w:spacing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F12981">
        <w:rPr>
          <w:rFonts w:ascii="Arial" w:hAnsi="Arial" w:cs="Arial"/>
          <w:b/>
          <w:sz w:val="24"/>
          <w:szCs w:val="24"/>
        </w:rPr>
        <w:t>5.Управление собственностью</w:t>
      </w:r>
    </w:p>
    <w:p w:rsidR="00E66572" w:rsidRPr="00E66572" w:rsidRDefault="00E66572" w:rsidP="00E66572">
      <w:pPr>
        <w:spacing w:line="240" w:lineRule="auto"/>
        <w:contextualSpacing/>
        <w:rPr>
          <w:rFonts w:ascii="Arial" w:hAnsi="Arial" w:cs="Arial"/>
          <w:sz w:val="24"/>
          <w:szCs w:val="24"/>
        </w:rPr>
      </w:pPr>
    </w:p>
    <w:p w:rsidR="00E66572" w:rsidRPr="00E66572" w:rsidRDefault="00E66572" w:rsidP="00E66572">
      <w:pPr>
        <w:spacing w:line="240" w:lineRule="auto"/>
        <w:contextualSpacing/>
        <w:rPr>
          <w:rFonts w:ascii="Arial" w:hAnsi="Arial" w:cs="Arial"/>
          <w:b/>
          <w:i/>
          <w:sz w:val="24"/>
          <w:szCs w:val="24"/>
        </w:rPr>
      </w:pPr>
      <w:r w:rsidRPr="00E66572">
        <w:rPr>
          <w:rFonts w:ascii="Arial" w:hAnsi="Arial" w:cs="Arial"/>
          <w:b/>
          <w:i/>
          <w:sz w:val="24"/>
          <w:szCs w:val="24"/>
        </w:rPr>
        <w:t>5.1. Управление имуществом.</w:t>
      </w:r>
    </w:p>
    <w:p w:rsidR="00F12981" w:rsidRPr="00F12981" w:rsidRDefault="00F12981" w:rsidP="00F12981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Arial" w:hAnsi="Arial" w:cs="Arial"/>
          <w:sz w:val="24"/>
          <w:szCs w:val="24"/>
          <w:shd w:val="clear" w:color="auto" w:fill="FFFFFF"/>
        </w:rPr>
      </w:pPr>
      <w:r w:rsidRPr="00F12981">
        <w:rPr>
          <w:rFonts w:ascii="Arial" w:hAnsi="Arial" w:cs="Arial"/>
          <w:sz w:val="24"/>
          <w:szCs w:val="24"/>
          <w:shd w:val="clear" w:color="auto" w:fill="FFFFFF"/>
        </w:rPr>
        <w:t xml:space="preserve">Управление муниципальной собственностью является основой социально-экономического развития местного самоуправления. </w:t>
      </w:r>
    </w:p>
    <w:p w:rsidR="00F12981" w:rsidRPr="00F12981" w:rsidRDefault="00F12981" w:rsidP="00F12981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Arial" w:hAnsi="Arial" w:cs="Arial"/>
          <w:sz w:val="24"/>
          <w:szCs w:val="24"/>
          <w:shd w:val="clear" w:color="auto" w:fill="FFFFFF"/>
        </w:rPr>
      </w:pPr>
      <w:r w:rsidRPr="00F12981">
        <w:rPr>
          <w:rFonts w:ascii="Arial" w:hAnsi="Arial" w:cs="Arial"/>
          <w:sz w:val="24"/>
          <w:szCs w:val="24"/>
          <w:shd w:val="clear" w:color="auto" w:fill="FFFFFF"/>
        </w:rPr>
        <w:t>Главная цель управления муниципальной собственностью — обеспечение максимальной пользы жителям муниципального образования.</w:t>
      </w:r>
    </w:p>
    <w:p w:rsidR="00F12981" w:rsidRDefault="00F12981" w:rsidP="00E66572">
      <w:pPr>
        <w:spacing w:line="240" w:lineRule="auto"/>
        <w:ind w:firstLine="709"/>
        <w:contextualSpacing/>
        <w:jc w:val="both"/>
        <w:rPr>
          <w:rFonts w:ascii="Arial" w:hAnsi="Arial" w:cs="Arial"/>
          <w:color w:val="000000"/>
          <w:sz w:val="24"/>
          <w:szCs w:val="24"/>
        </w:rPr>
      </w:pPr>
    </w:p>
    <w:p w:rsidR="00E66572" w:rsidRPr="00E66572" w:rsidRDefault="00E66572" w:rsidP="00E66572">
      <w:pPr>
        <w:spacing w:line="240" w:lineRule="auto"/>
        <w:ind w:firstLine="709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>Имущество,  находящееся  в  муниципальной  собственности  поселения  Печенга,  является одной из составляющих экономической основы местного самоуправления  и  служит  интересам  социально-экономического  развития  поселения  Печенга, так как:</w:t>
      </w:r>
    </w:p>
    <w:p w:rsidR="00E66572" w:rsidRPr="00E66572" w:rsidRDefault="00E66572" w:rsidP="00E66572">
      <w:pPr>
        <w:spacing w:line="240" w:lineRule="auto"/>
        <w:ind w:firstLine="709"/>
        <w:contextualSpacing/>
        <w:jc w:val="both"/>
        <w:rPr>
          <w:rStyle w:val="4"/>
          <w:rFonts w:ascii="Arial" w:hAnsi="Arial" w:cs="Arial"/>
          <w:sz w:val="24"/>
          <w:szCs w:val="24"/>
        </w:rPr>
      </w:pPr>
      <w:r w:rsidRPr="00E66572">
        <w:rPr>
          <w:rStyle w:val="4"/>
          <w:rFonts w:ascii="Arial" w:hAnsi="Arial" w:cs="Arial"/>
          <w:sz w:val="24"/>
          <w:szCs w:val="24"/>
        </w:rPr>
        <w:t>- позволит увеличить доходы местного бюджета на основе эффективного управления муниципальной собственностью;</w:t>
      </w:r>
    </w:p>
    <w:p w:rsidR="00E66572" w:rsidRPr="00E66572" w:rsidRDefault="00E66572" w:rsidP="00E66572">
      <w:pPr>
        <w:spacing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Style w:val="4"/>
          <w:rFonts w:ascii="Arial" w:hAnsi="Arial" w:cs="Arial"/>
          <w:sz w:val="24"/>
          <w:szCs w:val="24"/>
        </w:rPr>
        <w:t>- осуществить переход к новой модели управления собственностью, основанной на принципах строгого соответствия состава муниципальной собственности функциям местного самоуправления;</w:t>
      </w:r>
    </w:p>
    <w:p w:rsidR="00E66572" w:rsidRPr="00E66572" w:rsidRDefault="00E66572" w:rsidP="00E66572">
      <w:pPr>
        <w:spacing w:line="240" w:lineRule="auto"/>
        <w:ind w:firstLine="709"/>
        <w:contextualSpacing/>
        <w:jc w:val="both"/>
        <w:rPr>
          <w:rStyle w:val="4"/>
          <w:rFonts w:ascii="Arial" w:hAnsi="Arial" w:cs="Arial"/>
          <w:sz w:val="24"/>
          <w:szCs w:val="24"/>
        </w:rPr>
      </w:pPr>
      <w:r w:rsidRPr="00E66572">
        <w:rPr>
          <w:rStyle w:val="4"/>
          <w:rFonts w:ascii="Arial" w:hAnsi="Arial" w:cs="Arial"/>
          <w:sz w:val="24"/>
          <w:szCs w:val="24"/>
        </w:rPr>
        <w:t>- позволит развить механизм передачи прав на муниципальное имущество, в том числе получения доходов в местный бюджет;</w:t>
      </w:r>
    </w:p>
    <w:p w:rsidR="00E66572" w:rsidRPr="00E66572" w:rsidRDefault="00E66572" w:rsidP="00E66572">
      <w:pPr>
        <w:spacing w:line="240" w:lineRule="auto"/>
        <w:ind w:firstLine="709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Style w:val="4"/>
          <w:rFonts w:ascii="Arial" w:hAnsi="Arial" w:cs="Arial"/>
          <w:sz w:val="24"/>
          <w:szCs w:val="24"/>
        </w:rPr>
        <w:t>- осуществить полномочия по вовлечению объектов муниципальной собственности поселения Печенга в хозяйственный оборот.</w:t>
      </w:r>
    </w:p>
    <w:p w:rsidR="00E66572" w:rsidRPr="00E66572" w:rsidRDefault="00E66572" w:rsidP="00E66572">
      <w:pPr>
        <w:spacing w:line="240" w:lineRule="auto"/>
        <w:ind w:firstLine="851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>Одной  из  важнейших  стратегических  целей  поселения  Печенга  в  области создания устойчивого экономического  развития  является  эффективное  использование земельных участков и иной недвижимости для удовлетворения   потребностей  населения  поселения  Печенга.</w:t>
      </w:r>
    </w:p>
    <w:p w:rsidR="00E66572" w:rsidRPr="00E66572" w:rsidRDefault="00E66572" w:rsidP="00E66572">
      <w:pPr>
        <w:spacing w:line="240" w:lineRule="auto"/>
        <w:ind w:firstLine="851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>Эффективное управление и распоряжение муниципальной собственностью не может быть осуществлено без построения целостной системы учета имущества, а также его правообладателей - хозяйствующих субъектов. Реализация правомочий собственника - владение, пользование и распоряжение - требует объективных и точных сведений о составе, количестве и качественных характеристиках имущества.</w:t>
      </w:r>
    </w:p>
    <w:p w:rsidR="00E66572" w:rsidRPr="00E66572" w:rsidRDefault="00E66572" w:rsidP="00E66572">
      <w:pPr>
        <w:spacing w:line="240" w:lineRule="auto"/>
        <w:ind w:firstLine="851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 xml:space="preserve">Одним из важнейших условий эффективного управления муниципальной собственностью является наличие правоустанавливающих и </w:t>
      </w:r>
      <w:proofErr w:type="spellStart"/>
      <w:r w:rsidRPr="00E66572">
        <w:rPr>
          <w:rFonts w:ascii="Arial" w:hAnsi="Arial" w:cs="Arial"/>
          <w:color w:val="000000"/>
          <w:sz w:val="24"/>
          <w:szCs w:val="24"/>
        </w:rPr>
        <w:t>правоподтверждающих</w:t>
      </w:r>
      <w:proofErr w:type="spellEnd"/>
      <w:r w:rsidRPr="00E66572">
        <w:rPr>
          <w:rFonts w:ascii="Arial" w:hAnsi="Arial" w:cs="Arial"/>
          <w:color w:val="000000"/>
          <w:sz w:val="24"/>
          <w:szCs w:val="24"/>
        </w:rPr>
        <w:t xml:space="preserve"> </w:t>
      </w:r>
      <w:r w:rsidRPr="00E66572">
        <w:rPr>
          <w:rFonts w:ascii="Arial" w:hAnsi="Arial" w:cs="Arial"/>
          <w:color w:val="000000"/>
          <w:sz w:val="24"/>
          <w:szCs w:val="24"/>
        </w:rPr>
        <w:lastRenderedPageBreak/>
        <w:t>документов, ведение единого, полного учета объектов собственности городского поселения Печенга.</w:t>
      </w:r>
    </w:p>
    <w:p w:rsidR="00E66572" w:rsidRPr="00E66572" w:rsidRDefault="00E66572" w:rsidP="00E66572">
      <w:pPr>
        <w:spacing w:line="240" w:lineRule="auto"/>
        <w:ind w:firstLine="851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 xml:space="preserve">Надлежащее оформление права собственности, своевременная техническая инвентаризация объектов недвижимости, находящихся в собственности городского поселения Печенга, являются залогом целостности имущества </w:t>
      </w:r>
      <w:r w:rsidR="00F12981">
        <w:rPr>
          <w:rFonts w:ascii="Arial" w:hAnsi="Arial" w:cs="Arial"/>
          <w:color w:val="000000"/>
          <w:sz w:val="24"/>
          <w:szCs w:val="24"/>
        </w:rPr>
        <w:t>муниципального образования городское поселение</w:t>
      </w:r>
      <w:r w:rsidRPr="00E66572">
        <w:rPr>
          <w:rFonts w:ascii="Arial" w:hAnsi="Arial" w:cs="Arial"/>
          <w:color w:val="000000"/>
          <w:sz w:val="24"/>
          <w:szCs w:val="24"/>
        </w:rPr>
        <w:t xml:space="preserve"> Печенга.</w:t>
      </w:r>
    </w:p>
    <w:p w:rsidR="00E66572" w:rsidRPr="00E66572" w:rsidRDefault="00E66572" w:rsidP="00F12981">
      <w:pPr>
        <w:spacing w:line="240" w:lineRule="auto"/>
        <w:ind w:firstLine="851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>На 201</w:t>
      </w:r>
      <w:r w:rsidR="00CA1ED4">
        <w:rPr>
          <w:rFonts w:ascii="Arial" w:hAnsi="Arial" w:cs="Arial"/>
          <w:color w:val="000000"/>
          <w:sz w:val="24"/>
          <w:szCs w:val="24"/>
        </w:rPr>
        <w:t>8</w:t>
      </w:r>
      <w:r w:rsidRPr="00E66572">
        <w:rPr>
          <w:rFonts w:ascii="Arial" w:hAnsi="Arial" w:cs="Arial"/>
          <w:color w:val="000000"/>
          <w:sz w:val="24"/>
          <w:szCs w:val="24"/>
        </w:rPr>
        <w:t xml:space="preserve"> год по-прежнему актуальными остаются задачи повышения эффективности использования муниципального имущества за счет:</w:t>
      </w:r>
      <w:r w:rsidRPr="00E66572">
        <w:rPr>
          <w:rStyle w:val="apple-converted-space"/>
          <w:rFonts w:ascii="Arial" w:hAnsi="Arial" w:cs="Arial"/>
          <w:color w:val="000000"/>
          <w:sz w:val="24"/>
          <w:szCs w:val="24"/>
        </w:rPr>
        <w:t> </w:t>
      </w:r>
    </w:p>
    <w:p w:rsidR="00E66572" w:rsidRPr="00E66572" w:rsidRDefault="00E66572" w:rsidP="00F12981">
      <w:pPr>
        <w:pStyle w:val="5"/>
        <w:numPr>
          <w:ilvl w:val="0"/>
          <w:numId w:val="13"/>
        </w:numPr>
        <w:shd w:val="clear" w:color="auto" w:fill="auto"/>
        <w:tabs>
          <w:tab w:val="left" w:pos="851"/>
        </w:tabs>
        <w:spacing w:before="0" w:line="240" w:lineRule="auto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>обеспечения инвентаризации объектов муниципальной собственности, их учета, проведения технической инвентаризации и государственной регистрации прав на объекты муниципальной собственности;</w:t>
      </w:r>
    </w:p>
    <w:p w:rsidR="00F12981" w:rsidRPr="00F12981" w:rsidRDefault="00F12981" w:rsidP="00F12981">
      <w:pPr>
        <w:pStyle w:val="a5"/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2D2D2D"/>
          <w:spacing w:val="2"/>
          <w:sz w:val="24"/>
          <w:szCs w:val="24"/>
          <w:shd w:val="clear" w:color="auto" w:fill="FFFFFF"/>
        </w:rPr>
      </w:pPr>
      <w:r w:rsidRPr="00F12981">
        <w:rPr>
          <w:rFonts w:ascii="Arial" w:hAnsi="Arial" w:cs="Arial"/>
          <w:color w:val="2D2D2D"/>
          <w:spacing w:val="2"/>
          <w:sz w:val="24"/>
          <w:szCs w:val="24"/>
          <w:shd w:val="clear" w:color="auto" w:fill="FFFFFF"/>
        </w:rPr>
        <w:t>внедрение инструментов общественного контроля и мониторинга за качеством предоставления муниципальных услуг;</w:t>
      </w:r>
    </w:p>
    <w:p w:rsidR="00F12981" w:rsidRPr="00F12981" w:rsidRDefault="00F12981" w:rsidP="00F12981">
      <w:pPr>
        <w:pStyle w:val="a5"/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Cs/>
          <w:color w:val="000000"/>
          <w:sz w:val="24"/>
          <w:szCs w:val="24"/>
          <w:shd w:val="clear" w:color="auto" w:fill="FFFFFF"/>
        </w:rPr>
      </w:pPr>
      <w:r w:rsidRPr="00F12981">
        <w:rPr>
          <w:rFonts w:ascii="Arial" w:hAnsi="Arial" w:cs="Arial"/>
          <w:bCs/>
          <w:color w:val="000000"/>
          <w:sz w:val="24"/>
          <w:szCs w:val="24"/>
          <w:shd w:val="clear" w:color="auto" w:fill="FFFFFF"/>
        </w:rPr>
        <w:t>повышение эффективности управления муниципальным имуществом с использованием всех современных методов и финансовых инструментов, детальная правовая регламентация процессов управления;</w:t>
      </w:r>
    </w:p>
    <w:p w:rsidR="00E66572" w:rsidRPr="00E66572" w:rsidRDefault="00E66572" w:rsidP="00E66572">
      <w:pPr>
        <w:pStyle w:val="5"/>
        <w:numPr>
          <w:ilvl w:val="0"/>
          <w:numId w:val="13"/>
        </w:numPr>
        <w:shd w:val="clear" w:color="auto" w:fill="auto"/>
        <w:tabs>
          <w:tab w:val="left" w:pos="851"/>
        </w:tabs>
        <w:spacing w:before="0" w:line="240" w:lineRule="auto"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>проведения конкурсов по продаже муниципального имущества и сдаче в аренду нежилых помещений, а так же земельных участков;</w:t>
      </w:r>
    </w:p>
    <w:p w:rsidR="00E66572" w:rsidRPr="00E66572" w:rsidRDefault="00E66572" w:rsidP="00E66572">
      <w:pPr>
        <w:pStyle w:val="5"/>
        <w:numPr>
          <w:ilvl w:val="0"/>
          <w:numId w:val="13"/>
        </w:numPr>
        <w:shd w:val="clear" w:color="auto" w:fill="auto"/>
        <w:tabs>
          <w:tab w:val="left" w:pos="851"/>
        </w:tabs>
        <w:spacing w:before="0" w:line="240" w:lineRule="auto"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 xml:space="preserve">обеспечения </w:t>
      </w:r>
      <w:proofErr w:type="gramStart"/>
      <w:r w:rsidRPr="00E66572">
        <w:rPr>
          <w:rFonts w:ascii="Arial" w:hAnsi="Arial" w:cs="Arial"/>
          <w:color w:val="000000"/>
          <w:sz w:val="24"/>
          <w:szCs w:val="24"/>
        </w:rPr>
        <w:t>контроля за</w:t>
      </w:r>
      <w:proofErr w:type="gramEnd"/>
      <w:r w:rsidRPr="00E66572">
        <w:rPr>
          <w:rFonts w:ascii="Arial" w:hAnsi="Arial" w:cs="Arial"/>
          <w:color w:val="000000"/>
          <w:sz w:val="24"/>
          <w:szCs w:val="24"/>
        </w:rPr>
        <w:t xml:space="preserve"> использованием по назначению объектов муниципальной собственности;</w:t>
      </w:r>
    </w:p>
    <w:p w:rsidR="00E66572" w:rsidRPr="00E66572" w:rsidRDefault="00E66572" w:rsidP="00E66572">
      <w:pPr>
        <w:pStyle w:val="5"/>
        <w:numPr>
          <w:ilvl w:val="0"/>
          <w:numId w:val="13"/>
        </w:numPr>
        <w:shd w:val="clear" w:color="auto" w:fill="auto"/>
        <w:tabs>
          <w:tab w:val="left" w:pos="851"/>
        </w:tabs>
        <w:spacing w:before="0" w:line="240" w:lineRule="auto"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>ведения единого реестра договоров аренды и учета недвижимого имущества, находящегося в арендном обороте, а также корректировки величины арендной платы с ориентацией на рыночные цены с целью увеличения эффективности использования муниципального имущества;</w:t>
      </w:r>
    </w:p>
    <w:p w:rsidR="00E66572" w:rsidRPr="00E66572" w:rsidRDefault="00E66572" w:rsidP="00E66572">
      <w:pPr>
        <w:pStyle w:val="5"/>
        <w:numPr>
          <w:ilvl w:val="0"/>
          <w:numId w:val="13"/>
        </w:numPr>
        <w:shd w:val="clear" w:color="auto" w:fill="auto"/>
        <w:tabs>
          <w:tab w:val="left" w:pos="851"/>
        </w:tabs>
        <w:spacing w:before="0" w:line="240" w:lineRule="auto"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>создания благоприятных условий для субъектов малого и среднего предпринимательства по использованию и развитию объектов муниципальной собственности;</w:t>
      </w:r>
    </w:p>
    <w:p w:rsidR="00E66572" w:rsidRPr="00E66572" w:rsidRDefault="00E66572" w:rsidP="00E66572">
      <w:pPr>
        <w:pStyle w:val="5"/>
        <w:shd w:val="clear" w:color="auto" w:fill="auto"/>
        <w:tabs>
          <w:tab w:val="left" w:pos="851"/>
        </w:tabs>
        <w:spacing w:before="0" w:line="240" w:lineRule="auto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 xml:space="preserve">Своевременный анализ использования имущества и оценка затрат на владение, распоряжение имуществом муниципального образования </w:t>
      </w:r>
      <w:proofErr w:type="gramStart"/>
      <w:r w:rsidRPr="00E66572">
        <w:rPr>
          <w:rFonts w:ascii="Arial" w:hAnsi="Arial" w:cs="Arial"/>
          <w:color w:val="000000"/>
          <w:sz w:val="24"/>
          <w:szCs w:val="24"/>
        </w:rPr>
        <w:t>г</w:t>
      </w:r>
      <w:proofErr w:type="gramEnd"/>
      <w:r w:rsidRPr="00E66572">
        <w:rPr>
          <w:rFonts w:ascii="Arial" w:hAnsi="Arial" w:cs="Arial"/>
          <w:color w:val="000000"/>
          <w:sz w:val="24"/>
          <w:szCs w:val="24"/>
        </w:rPr>
        <w:t xml:space="preserve">.п. Печенга позволит выработать более эффективные варианты управления имуществом, а также своевременно определить потребность в ремонтных работах по сохранению недвижимого имущества. </w:t>
      </w:r>
    </w:p>
    <w:p w:rsidR="00E66572" w:rsidRPr="00E66572" w:rsidRDefault="00E66572" w:rsidP="00E66572">
      <w:pPr>
        <w:pStyle w:val="5"/>
        <w:shd w:val="clear" w:color="auto" w:fill="auto"/>
        <w:tabs>
          <w:tab w:val="left" w:pos="851"/>
        </w:tabs>
        <w:spacing w:before="0" w:line="24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 xml:space="preserve">Именно поэтому вопросы обеспечения высокоэффективного и рационального использования муниципального имущества становятся одной из важнейших социально-экономических задач. </w:t>
      </w:r>
    </w:p>
    <w:p w:rsidR="00E66572" w:rsidRPr="00E66572" w:rsidRDefault="00E66572" w:rsidP="00E66572">
      <w:pPr>
        <w:spacing w:line="240" w:lineRule="auto"/>
        <w:rPr>
          <w:rFonts w:ascii="Arial" w:hAnsi="Arial" w:cs="Arial"/>
          <w:b/>
          <w:i/>
          <w:sz w:val="24"/>
          <w:szCs w:val="24"/>
        </w:rPr>
      </w:pPr>
    </w:p>
    <w:p w:rsidR="00E66572" w:rsidRPr="00E66572" w:rsidRDefault="00E66572" w:rsidP="00E66572">
      <w:pPr>
        <w:spacing w:line="240" w:lineRule="auto"/>
        <w:rPr>
          <w:rFonts w:ascii="Arial" w:hAnsi="Arial" w:cs="Arial"/>
          <w:b/>
          <w:i/>
          <w:sz w:val="24"/>
          <w:szCs w:val="24"/>
        </w:rPr>
      </w:pPr>
      <w:r w:rsidRPr="00E66572">
        <w:rPr>
          <w:rFonts w:ascii="Arial" w:hAnsi="Arial" w:cs="Arial"/>
          <w:b/>
          <w:i/>
          <w:sz w:val="24"/>
          <w:szCs w:val="24"/>
        </w:rPr>
        <w:t>5.2. Управление земельными участками.</w:t>
      </w:r>
    </w:p>
    <w:p w:rsidR="00F12981" w:rsidRPr="00F12981" w:rsidRDefault="00F12981" w:rsidP="00F12981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Arial" w:hAnsi="Arial" w:cs="Arial"/>
          <w:sz w:val="24"/>
          <w:szCs w:val="24"/>
        </w:rPr>
      </w:pPr>
      <w:r w:rsidRPr="00F12981">
        <w:rPr>
          <w:rFonts w:ascii="Arial" w:hAnsi="Arial" w:cs="Arial"/>
          <w:sz w:val="24"/>
          <w:szCs w:val="24"/>
        </w:rPr>
        <w:t>Управление земельными ресурсами муниципального образования одна из основ развития муниципального образования городское поселение Печенга.</w:t>
      </w:r>
    </w:p>
    <w:p w:rsidR="00F12981" w:rsidRPr="00F12981" w:rsidRDefault="00F12981" w:rsidP="00F12981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Arial" w:hAnsi="Arial" w:cs="Arial"/>
          <w:sz w:val="24"/>
          <w:szCs w:val="24"/>
        </w:rPr>
      </w:pPr>
      <w:r w:rsidRPr="00F12981">
        <w:rPr>
          <w:rFonts w:ascii="Arial" w:hAnsi="Arial" w:cs="Arial"/>
          <w:sz w:val="24"/>
          <w:szCs w:val="24"/>
        </w:rPr>
        <w:t>Управление земельными участками  - это организующая деятельность по обеспечению рационального использованию и охраны земель на основе проведения мероприятий организационного, административно-правового характера в сочетании с экономическими мерами.</w:t>
      </w:r>
    </w:p>
    <w:p w:rsidR="00F12981" w:rsidRPr="00F12981" w:rsidRDefault="00F12981" w:rsidP="00F12981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Arial" w:hAnsi="Arial" w:cs="Arial"/>
          <w:sz w:val="24"/>
          <w:szCs w:val="24"/>
        </w:rPr>
      </w:pPr>
      <w:r w:rsidRPr="00F12981">
        <w:rPr>
          <w:rFonts w:ascii="Arial" w:hAnsi="Arial" w:cs="Arial"/>
          <w:sz w:val="24"/>
          <w:szCs w:val="24"/>
        </w:rPr>
        <w:t>Земля является одним из важнейших экономических ресурсов муниципального образования и имеет двойственную природу. С одной стороны, это природный ресурс и физическая подоснова городской (сельской) планировки. С другой стороны, это стоимость. Доля доходов от ее использования (земельный налог и арендная плата) не превышает 4 - 5% доходов местного бюджета.</w:t>
      </w:r>
    </w:p>
    <w:p w:rsidR="00F12981" w:rsidRPr="00F12981" w:rsidRDefault="00F12981" w:rsidP="00F12981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Arial" w:hAnsi="Arial" w:cs="Arial"/>
          <w:sz w:val="24"/>
          <w:szCs w:val="24"/>
        </w:rPr>
      </w:pPr>
      <w:proofErr w:type="gramStart"/>
      <w:r w:rsidRPr="00F12981">
        <w:rPr>
          <w:rFonts w:ascii="Arial" w:hAnsi="Arial" w:cs="Arial"/>
          <w:sz w:val="24"/>
          <w:szCs w:val="24"/>
        </w:rPr>
        <w:t xml:space="preserve">Согласно Земельному кодексу Российской Федерации, к полномочиям органов местного самоуправления в области земельных отношений относятся: установление правил землепользования и застройки территорий городских и сельских поселений, разработка и реализация местных программ использования и охраны земель, изъятие, в том числе путем выкупа, земельных участков для муниципальных нужд, а также иные </w:t>
      </w:r>
      <w:r w:rsidRPr="00F12981">
        <w:rPr>
          <w:rFonts w:ascii="Arial" w:hAnsi="Arial" w:cs="Arial"/>
          <w:sz w:val="24"/>
          <w:szCs w:val="24"/>
        </w:rPr>
        <w:lastRenderedPageBreak/>
        <w:t>полномочия по решению вопросов местного значения в области использования и охраны земель</w:t>
      </w:r>
      <w:proofErr w:type="gramEnd"/>
      <w:r w:rsidRPr="00F12981">
        <w:rPr>
          <w:rFonts w:ascii="Arial" w:hAnsi="Arial" w:cs="Arial"/>
          <w:sz w:val="24"/>
          <w:szCs w:val="24"/>
        </w:rPr>
        <w:t xml:space="preserve">, </w:t>
      </w:r>
      <w:proofErr w:type="gramStart"/>
      <w:r w:rsidRPr="00F12981">
        <w:rPr>
          <w:rFonts w:ascii="Arial" w:hAnsi="Arial" w:cs="Arial"/>
          <w:sz w:val="24"/>
          <w:szCs w:val="24"/>
        </w:rPr>
        <w:t>находящихся</w:t>
      </w:r>
      <w:proofErr w:type="gramEnd"/>
      <w:r w:rsidRPr="00F12981">
        <w:rPr>
          <w:rFonts w:ascii="Arial" w:hAnsi="Arial" w:cs="Arial"/>
          <w:sz w:val="24"/>
          <w:szCs w:val="24"/>
        </w:rPr>
        <w:t xml:space="preserve"> в муниципальной собственности.</w:t>
      </w:r>
    </w:p>
    <w:p w:rsidR="00F12981" w:rsidRPr="00F12981" w:rsidRDefault="00F12981" w:rsidP="00F12981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Arial" w:hAnsi="Arial" w:cs="Arial"/>
          <w:sz w:val="24"/>
          <w:szCs w:val="24"/>
        </w:rPr>
      </w:pPr>
      <w:r w:rsidRPr="00F12981">
        <w:rPr>
          <w:rFonts w:ascii="Arial" w:hAnsi="Arial" w:cs="Arial"/>
          <w:sz w:val="24"/>
          <w:szCs w:val="24"/>
        </w:rPr>
        <w:t>Правила землепользования и застройки и Генеральный план – один из основных видов документации по территориальному планированию, инструмент управления территорией, позволяющий органам местного самоуправления принимать решения по земельным вопросам (резервирование земель, изъятие, в том числе путем выкупа земельных участков для государственных и муниципальных нужд,  перевод земель из одной категории в другую). Генеральный план позволяет регулировать отношения между администрацией, населением и инвесторами.</w:t>
      </w:r>
    </w:p>
    <w:p w:rsidR="00F12981" w:rsidRPr="00F12981" w:rsidRDefault="00F12981" w:rsidP="00F12981">
      <w:pPr>
        <w:pStyle w:val="a4"/>
        <w:spacing w:before="0" w:beforeAutospacing="0" w:after="0" w:afterAutospacing="0"/>
        <w:ind w:firstLine="567"/>
        <w:jc w:val="both"/>
        <w:rPr>
          <w:rFonts w:ascii="Arial" w:hAnsi="Arial" w:cs="Arial"/>
          <w:i/>
          <w:color w:val="000000"/>
        </w:rPr>
      </w:pPr>
      <w:r w:rsidRPr="00F12981">
        <w:rPr>
          <w:rFonts w:ascii="Arial" w:hAnsi="Arial" w:cs="Arial"/>
          <w:bCs/>
          <w:i/>
          <w:color w:val="000000"/>
        </w:rPr>
        <w:t>Принципы управления земельным фондом.</w:t>
      </w:r>
    </w:p>
    <w:p w:rsidR="00F12981" w:rsidRPr="00F12981" w:rsidRDefault="00F12981" w:rsidP="00F12981">
      <w:pPr>
        <w:pStyle w:val="a4"/>
        <w:spacing w:before="0" w:beforeAutospacing="0" w:after="0" w:afterAutospacing="0"/>
        <w:ind w:firstLine="567"/>
        <w:jc w:val="both"/>
        <w:rPr>
          <w:rFonts w:ascii="Arial" w:hAnsi="Arial" w:cs="Arial"/>
          <w:color w:val="000000"/>
        </w:rPr>
      </w:pPr>
      <w:r w:rsidRPr="00F12981">
        <w:rPr>
          <w:rFonts w:ascii="Arial" w:hAnsi="Arial" w:cs="Arial"/>
          <w:color w:val="000000"/>
        </w:rPr>
        <w:t xml:space="preserve">1. Непосредственное участие граждан в разработке, принятии и </w:t>
      </w:r>
      <w:proofErr w:type="gramStart"/>
      <w:r w:rsidRPr="00F12981">
        <w:rPr>
          <w:rFonts w:ascii="Arial" w:hAnsi="Arial" w:cs="Arial"/>
          <w:color w:val="000000"/>
        </w:rPr>
        <w:t>контроле за</w:t>
      </w:r>
      <w:proofErr w:type="gramEnd"/>
      <w:r w:rsidRPr="00F12981">
        <w:rPr>
          <w:rFonts w:ascii="Arial" w:hAnsi="Arial" w:cs="Arial"/>
          <w:color w:val="000000"/>
        </w:rPr>
        <w:t xml:space="preserve"> реализацией решений, затрагивающих их земельные интересы.</w:t>
      </w:r>
    </w:p>
    <w:p w:rsidR="00F12981" w:rsidRPr="00F12981" w:rsidRDefault="00F12981" w:rsidP="00F12981">
      <w:pPr>
        <w:pStyle w:val="a4"/>
        <w:spacing w:before="0" w:beforeAutospacing="0" w:after="0" w:afterAutospacing="0"/>
        <w:ind w:firstLine="567"/>
        <w:jc w:val="both"/>
        <w:rPr>
          <w:rFonts w:ascii="Arial" w:hAnsi="Arial" w:cs="Arial"/>
          <w:color w:val="000000"/>
        </w:rPr>
      </w:pPr>
      <w:r w:rsidRPr="00F12981">
        <w:rPr>
          <w:rFonts w:ascii="Arial" w:hAnsi="Arial" w:cs="Arial"/>
          <w:color w:val="000000"/>
        </w:rPr>
        <w:t>2. Учёт общественного мнения (опросы, референдумы).</w:t>
      </w:r>
    </w:p>
    <w:p w:rsidR="00F12981" w:rsidRPr="00F12981" w:rsidRDefault="00F12981" w:rsidP="00F12981">
      <w:pPr>
        <w:pStyle w:val="a4"/>
        <w:spacing w:before="0" w:beforeAutospacing="0" w:after="0" w:afterAutospacing="0"/>
        <w:ind w:firstLine="567"/>
        <w:jc w:val="both"/>
        <w:rPr>
          <w:rFonts w:ascii="Arial" w:hAnsi="Arial" w:cs="Arial"/>
          <w:color w:val="000000"/>
        </w:rPr>
      </w:pPr>
      <w:r w:rsidRPr="00F12981">
        <w:rPr>
          <w:rFonts w:ascii="Arial" w:hAnsi="Arial" w:cs="Arial"/>
          <w:color w:val="000000"/>
        </w:rPr>
        <w:t>3. Законность.</w:t>
      </w:r>
    </w:p>
    <w:p w:rsidR="00F12981" w:rsidRPr="00F12981" w:rsidRDefault="00F12981" w:rsidP="00F12981">
      <w:pPr>
        <w:pStyle w:val="a4"/>
        <w:spacing w:before="0" w:beforeAutospacing="0" w:after="0" w:afterAutospacing="0"/>
        <w:ind w:firstLine="567"/>
        <w:jc w:val="both"/>
        <w:rPr>
          <w:rFonts w:ascii="Arial" w:hAnsi="Arial" w:cs="Arial"/>
          <w:color w:val="000000"/>
        </w:rPr>
      </w:pPr>
      <w:r w:rsidRPr="00F12981">
        <w:rPr>
          <w:rFonts w:ascii="Arial" w:hAnsi="Arial" w:cs="Arial"/>
          <w:color w:val="000000"/>
        </w:rPr>
        <w:t>4. Сочетание территориального и отраслевого подходов в принятии решений.</w:t>
      </w:r>
    </w:p>
    <w:p w:rsidR="00F12981" w:rsidRPr="00F12981" w:rsidRDefault="00F12981" w:rsidP="00F12981">
      <w:pPr>
        <w:pStyle w:val="a4"/>
        <w:spacing w:before="0" w:beforeAutospacing="0" w:after="0" w:afterAutospacing="0"/>
        <w:ind w:firstLine="567"/>
        <w:jc w:val="both"/>
        <w:rPr>
          <w:rFonts w:ascii="Arial" w:hAnsi="Arial" w:cs="Arial"/>
          <w:color w:val="000000"/>
        </w:rPr>
      </w:pPr>
      <w:r w:rsidRPr="00F12981">
        <w:rPr>
          <w:rFonts w:ascii="Arial" w:hAnsi="Arial" w:cs="Arial"/>
          <w:color w:val="000000"/>
        </w:rPr>
        <w:t>5. Сочетание коллегиальности и единоначалия и др.</w:t>
      </w:r>
    </w:p>
    <w:p w:rsidR="00F12981" w:rsidRPr="00F12981" w:rsidRDefault="00F12981" w:rsidP="00F12981">
      <w:pPr>
        <w:pStyle w:val="a4"/>
        <w:spacing w:before="0" w:beforeAutospacing="0" w:after="0" w:afterAutospacing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6</w:t>
      </w:r>
      <w:r w:rsidRPr="00F12981">
        <w:rPr>
          <w:rFonts w:ascii="Arial" w:hAnsi="Arial" w:cs="Arial"/>
          <w:color w:val="000000"/>
        </w:rPr>
        <w:t>. Приоритет здоровья населения при постановке и решении целей и задач управления земельным фондом.</w:t>
      </w:r>
    </w:p>
    <w:p w:rsidR="00F12981" w:rsidRPr="00F12981" w:rsidRDefault="00F12981" w:rsidP="00F12981">
      <w:pPr>
        <w:pStyle w:val="a4"/>
        <w:spacing w:before="0" w:beforeAutospacing="0" w:after="0" w:afterAutospacing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7</w:t>
      </w:r>
      <w:r w:rsidRPr="00F12981">
        <w:rPr>
          <w:rFonts w:ascii="Arial" w:hAnsi="Arial" w:cs="Arial"/>
          <w:color w:val="000000"/>
        </w:rPr>
        <w:t>. Обеспечение целевого характера использования земель.</w:t>
      </w:r>
    </w:p>
    <w:p w:rsidR="00F12981" w:rsidRPr="00F12981" w:rsidRDefault="00F12981" w:rsidP="00F12981">
      <w:pPr>
        <w:pStyle w:val="a4"/>
        <w:spacing w:before="0" w:beforeAutospacing="0" w:after="0" w:afterAutospacing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8</w:t>
      </w:r>
      <w:r w:rsidRPr="00F12981">
        <w:rPr>
          <w:rFonts w:ascii="Arial" w:hAnsi="Arial" w:cs="Arial"/>
          <w:color w:val="000000"/>
        </w:rPr>
        <w:t xml:space="preserve">. Административно-территориальный подход с </w:t>
      </w:r>
      <w:proofErr w:type="spellStart"/>
      <w:r w:rsidRPr="00F12981">
        <w:rPr>
          <w:rFonts w:ascii="Arial" w:hAnsi="Arial" w:cs="Arial"/>
          <w:color w:val="000000"/>
        </w:rPr>
        <w:t>природо-географическим</w:t>
      </w:r>
      <w:proofErr w:type="spellEnd"/>
      <w:r w:rsidRPr="00F12981">
        <w:rPr>
          <w:rFonts w:ascii="Arial" w:hAnsi="Arial" w:cs="Arial"/>
          <w:color w:val="000000"/>
        </w:rPr>
        <w:t xml:space="preserve"> районированием и др.</w:t>
      </w:r>
    </w:p>
    <w:p w:rsidR="00F12981" w:rsidRPr="00F12981" w:rsidRDefault="00F12981" w:rsidP="00F12981">
      <w:pPr>
        <w:widowControl w:val="0"/>
        <w:autoSpaceDE w:val="0"/>
        <w:autoSpaceDN w:val="0"/>
        <w:adjustRightInd w:val="0"/>
        <w:spacing w:after="0" w:line="240" w:lineRule="auto"/>
        <w:ind w:left="20" w:firstLine="547"/>
        <w:jc w:val="both"/>
        <w:rPr>
          <w:rFonts w:ascii="Arial" w:hAnsi="Arial" w:cs="Arial"/>
          <w:sz w:val="24"/>
          <w:szCs w:val="24"/>
        </w:rPr>
      </w:pPr>
      <w:r w:rsidRPr="00F12981">
        <w:rPr>
          <w:rFonts w:ascii="Arial" w:hAnsi="Arial" w:cs="Arial"/>
          <w:sz w:val="24"/>
          <w:szCs w:val="24"/>
        </w:rPr>
        <w:t>С учетом изменений в федеральные законы и законы субъекта Российской Федерации, проводятся работы по актуализации и приведением в соответствие с действующим законодательством Правила землепользования и застройки муниципального образования.</w:t>
      </w:r>
    </w:p>
    <w:p w:rsidR="00F12981" w:rsidRPr="00F12981" w:rsidRDefault="00F12981" w:rsidP="00F12981">
      <w:pPr>
        <w:widowControl w:val="0"/>
        <w:autoSpaceDE w:val="0"/>
        <w:autoSpaceDN w:val="0"/>
        <w:adjustRightInd w:val="0"/>
        <w:spacing w:after="0" w:line="240" w:lineRule="auto"/>
        <w:ind w:left="20" w:firstLine="547"/>
        <w:jc w:val="both"/>
        <w:rPr>
          <w:rFonts w:ascii="Arial" w:hAnsi="Arial" w:cs="Arial"/>
          <w:sz w:val="24"/>
          <w:szCs w:val="24"/>
        </w:rPr>
      </w:pPr>
      <w:r w:rsidRPr="00F12981">
        <w:rPr>
          <w:rFonts w:ascii="Arial" w:hAnsi="Arial" w:cs="Arial"/>
          <w:sz w:val="24"/>
          <w:szCs w:val="24"/>
        </w:rPr>
        <w:t xml:space="preserve">С внесением изменений в федеральные законы, регулирующие порядок формирования земельных участков и постановку земельных участков на государственный кадастровый учет, разрабатываются соответствующие муниципальные регламенты. Проводится работа по </w:t>
      </w:r>
      <w:proofErr w:type="gramStart"/>
      <w:r w:rsidRPr="00F12981">
        <w:rPr>
          <w:rFonts w:ascii="Arial" w:hAnsi="Arial" w:cs="Arial"/>
          <w:sz w:val="24"/>
          <w:szCs w:val="24"/>
        </w:rPr>
        <w:t>информировании</w:t>
      </w:r>
      <w:proofErr w:type="gramEnd"/>
      <w:r w:rsidRPr="00F12981">
        <w:rPr>
          <w:rFonts w:ascii="Arial" w:hAnsi="Arial" w:cs="Arial"/>
          <w:sz w:val="24"/>
          <w:szCs w:val="24"/>
        </w:rPr>
        <w:t xml:space="preserve"> населения муниципального образования о таких изменениях.</w:t>
      </w:r>
    </w:p>
    <w:p w:rsidR="00F12981" w:rsidRPr="00F12981" w:rsidRDefault="00F12981" w:rsidP="00F12981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Arial" w:hAnsi="Arial" w:cs="Arial"/>
          <w:sz w:val="24"/>
          <w:szCs w:val="24"/>
        </w:rPr>
      </w:pPr>
      <w:r w:rsidRPr="00F12981">
        <w:rPr>
          <w:rFonts w:ascii="Arial" w:hAnsi="Arial" w:cs="Arial"/>
          <w:sz w:val="24"/>
          <w:szCs w:val="24"/>
        </w:rPr>
        <w:t xml:space="preserve">Согласно </w:t>
      </w:r>
      <w:hyperlink r:id="rId10" w:history="1">
        <w:r w:rsidRPr="00F12981">
          <w:rPr>
            <w:rFonts w:ascii="Arial" w:hAnsi="Arial" w:cs="Arial"/>
            <w:sz w:val="24"/>
            <w:szCs w:val="24"/>
          </w:rPr>
          <w:t>пункту 7 статьи 3</w:t>
        </w:r>
      </w:hyperlink>
      <w:r w:rsidRPr="00F12981">
        <w:rPr>
          <w:rFonts w:ascii="Arial" w:hAnsi="Arial" w:cs="Arial"/>
          <w:sz w:val="24"/>
          <w:szCs w:val="24"/>
        </w:rPr>
        <w:t xml:space="preserve"> Федерального закона от 25.10.2001 N 137-ФЗ «О введении в действие Земельного кодекса Российской Федерации» приватизация зданий, строений, сооружений без одновременной приватизации земельных участков не допускается, в </w:t>
      </w:r>
      <w:proofErr w:type="gramStart"/>
      <w:r w:rsidRPr="00F12981">
        <w:rPr>
          <w:rFonts w:ascii="Arial" w:hAnsi="Arial" w:cs="Arial"/>
          <w:sz w:val="24"/>
          <w:szCs w:val="24"/>
        </w:rPr>
        <w:t>связи</w:t>
      </w:r>
      <w:proofErr w:type="gramEnd"/>
      <w:r w:rsidRPr="00F12981">
        <w:rPr>
          <w:rFonts w:ascii="Arial" w:hAnsi="Arial" w:cs="Arial"/>
          <w:sz w:val="24"/>
          <w:szCs w:val="24"/>
        </w:rPr>
        <w:t xml:space="preserve"> с чем возникает необходимость проведения работ по формированию земельных участков для приватизации муниципального имущества.</w:t>
      </w:r>
    </w:p>
    <w:p w:rsidR="00F12981" w:rsidRPr="00F12981" w:rsidRDefault="00F12981" w:rsidP="00F12981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Arial" w:hAnsi="Arial" w:cs="Arial"/>
          <w:sz w:val="24"/>
          <w:szCs w:val="24"/>
        </w:rPr>
      </w:pPr>
      <w:r w:rsidRPr="00F12981">
        <w:rPr>
          <w:rFonts w:ascii="Arial" w:hAnsi="Arial" w:cs="Arial"/>
          <w:sz w:val="24"/>
          <w:szCs w:val="24"/>
        </w:rPr>
        <w:t>Для оформления правоустанавливающих документов на земельные участки под объекты, находящиеся в муниципальной собственности, переданные муниципальным учреждениям в оперативное управление или безвозмездное пользование, необходимо выполнить кадастровые работы по земельным участкам, занятым муниципальными объектами.</w:t>
      </w:r>
    </w:p>
    <w:p w:rsidR="00E66572" w:rsidRPr="00F12981" w:rsidRDefault="00F12981" w:rsidP="00F12981">
      <w:pPr>
        <w:pStyle w:val="5"/>
        <w:shd w:val="clear" w:color="auto" w:fill="auto"/>
        <w:tabs>
          <w:tab w:val="left" w:pos="0"/>
          <w:tab w:val="left" w:pos="721"/>
        </w:tabs>
        <w:autoSpaceDE w:val="0"/>
        <w:autoSpaceDN w:val="0"/>
        <w:adjustRightInd w:val="0"/>
        <w:spacing w:before="0" w:line="240" w:lineRule="auto"/>
        <w:ind w:firstLine="686"/>
        <w:contextualSpacing/>
        <w:jc w:val="both"/>
        <w:rPr>
          <w:rFonts w:ascii="Arial" w:hAnsi="Arial" w:cs="Arial"/>
          <w:sz w:val="24"/>
          <w:szCs w:val="24"/>
        </w:rPr>
      </w:pPr>
      <w:r w:rsidRPr="00F12981">
        <w:rPr>
          <w:rFonts w:ascii="Arial" w:hAnsi="Arial" w:cs="Arial"/>
          <w:sz w:val="24"/>
          <w:szCs w:val="24"/>
        </w:rPr>
        <w:t>Выполнение указанных мероприятий позволит обеспечить эффективное использование земель на территории муниципального образования, провести необходимые работы, связанные с разграничением государственной собственности на землю, с вовлечением земель в хозяйственный оборот, что приведет к увеличению земельных платежей и стимулированию деятельности на рынке недвижимости.</w:t>
      </w:r>
    </w:p>
    <w:p w:rsidR="00E66572" w:rsidRPr="00F12981" w:rsidRDefault="0083481A" w:rsidP="00E66572">
      <w:pPr>
        <w:pStyle w:val="5"/>
        <w:shd w:val="clear" w:color="auto" w:fill="auto"/>
        <w:tabs>
          <w:tab w:val="left" w:pos="0"/>
        </w:tabs>
        <w:autoSpaceDE w:val="0"/>
        <w:autoSpaceDN w:val="0"/>
        <w:adjustRightInd w:val="0"/>
        <w:spacing w:before="0" w:line="240" w:lineRule="auto"/>
        <w:ind w:firstLine="686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Целью мероприятий </w:t>
      </w:r>
      <w:r w:rsidR="00E66572" w:rsidRPr="00F12981">
        <w:rPr>
          <w:rFonts w:ascii="Arial" w:hAnsi="Arial" w:cs="Arial"/>
          <w:sz w:val="24"/>
          <w:szCs w:val="24"/>
        </w:rPr>
        <w:t>является, регулирование земельных отношений муниципального образования городское поселение Печенга на 201</w:t>
      </w:r>
      <w:r w:rsidR="00D0714A">
        <w:rPr>
          <w:rFonts w:ascii="Arial" w:hAnsi="Arial" w:cs="Arial"/>
          <w:sz w:val="24"/>
          <w:szCs w:val="24"/>
        </w:rPr>
        <w:t>8</w:t>
      </w:r>
      <w:r w:rsidR="00E66572" w:rsidRPr="00F12981">
        <w:rPr>
          <w:rFonts w:ascii="Arial" w:hAnsi="Arial" w:cs="Arial"/>
          <w:sz w:val="24"/>
          <w:szCs w:val="24"/>
        </w:rPr>
        <w:t xml:space="preserve"> год и плановый период 201</w:t>
      </w:r>
      <w:r w:rsidR="00D0714A">
        <w:rPr>
          <w:rFonts w:ascii="Arial" w:hAnsi="Arial" w:cs="Arial"/>
          <w:sz w:val="24"/>
          <w:szCs w:val="24"/>
        </w:rPr>
        <w:t>9</w:t>
      </w:r>
      <w:r w:rsidR="00E66572" w:rsidRPr="00F12981">
        <w:rPr>
          <w:rFonts w:ascii="Arial" w:hAnsi="Arial" w:cs="Arial"/>
          <w:sz w:val="24"/>
          <w:szCs w:val="24"/>
        </w:rPr>
        <w:t>-20</w:t>
      </w:r>
      <w:r w:rsidR="00D0714A">
        <w:rPr>
          <w:rFonts w:ascii="Arial" w:hAnsi="Arial" w:cs="Arial"/>
          <w:sz w:val="24"/>
          <w:szCs w:val="24"/>
        </w:rPr>
        <w:t>20</w:t>
      </w:r>
      <w:r w:rsidR="00E66572" w:rsidRPr="00F12981">
        <w:rPr>
          <w:rFonts w:ascii="Arial" w:hAnsi="Arial" w:cs="Arial"/>
          <w:sz w:val="24"/>
          <w:szCs w:val="24"/>
        </w:rPr>
        <w:t xml:space="preserve"> г.г</w:t>
      </w:r>
      <w:proofErr w:type="gramStart"/>
      <w:r w:rsidR="00E66572" w:rsidRPr="00F12981">
        <w:rPr>
          <w:rFonts w:ascii="Arial" w:hAnsi="Arial" w:cs="Arial"/>
          <w:sz w:val="24"/>
          <w:szCs w:val="24"/>
        </w:rPr>
        <w:t>.а</w:t>
      </w:r>
      <w:proofErr w:type="gramEnd"/>
      <w:r w:rsidR="00E66572" w:rsidRPr="00F12981">
        <w:rPr>
          <w:rFonts w:ascii="Arial" w:hAnsi="Arial" w:cs="Arial"/>
          <w:sz w:val="24"/>
          <w:szCs w:val="24"/>
        </w:rPr>
        <w:t xml:space="preserve"> так же:</w:t>
      </w:r>
    </w:p>
    <w:p w:rsidR="00E66572" w:rsidRPr="00F12981" w:rsidRDefault="00E66572" w:rsidP="00E66572">
      <w:pPr>
        <w:pStyle w:val="5"/>
        <w:shd w:val="clear" w:color="auto" w:fill="auto"/>
        <w:tabs>
          <w:tab w:val="left" w:pos="851"/>
          <w:tab w:val="left" w:pos="993"/>
          <w:tab w:val="left" w:pos="1422"/>
        </w:tabs>
        <w:spacing w:before="0" w:line="240" w:lineRule="auto"/>
        <w:jc w:val="both"/>
        <w:rPr>
          <w:rFonts w:ascii="Arial" w:hAnsi="Arial" w:cs="Arial"/>
          <w:sz w:val="24"/>
          <w:szCs w:val="24"/>
        </w:rPr>
      </w:pPr>
      <w:r w:rsidRPr="00F12981">
        <w:rPr>
          <w:rFonts w:ascii="Arial" w:hAnsi="Arial" w:cs="Arial"/>
          <w:sz w:val="24"/>
          <w:szCs w:val="24"/>
        </w:rPr>
        <w:tab/>
        <w:t xml:space="preserve">-увеличение доходов бюджета </w:t>
      </w:r>
      <w:r w:rsidRPr="00F12981">
        <w:rPr>
          <w:rStyle w:val="4"/>
          <w:rFonts w:ascii="Arial" w:hAnsi="Arial" w:cs="Arial"/>
          <w:sz w:val="24"/>
          <w:szCs w:val="24"/>
        </w:rPr>
        <w:t xml:space="preserve">муниципального образования </w:t>
      </w:r>
      <w:proofErr w:type="gramStart"/>
      <w:r w:rsidRPr="00F12981">
        <w:rPr>
          <w:rStyle w:val="4"/>
          <w:rFonts w:ascii="Arial" w:hAnsi="Arial" w:cs="Arial"/>
          <w:sz w:val="24"/>
          <w:szCs w:val="24"/>
        </w:rPr>
        <w:t>г</w:t>
      </w:r>
      <w:proofErr w:type="gramEnd"/>
      <w:r w:rsidRPr="00F12981">
        <w:rPr>
          <w:rStyle w:val="4"/>
          <w:rFonts w:ascii="Arial" w:hAnsi="Arial" w:cs="Arial"/>
          <w:sz w:val="24"/>
          <w:szCs w:val="24"/>
        </w:rPr>
        <w:t>.п. Печенга</w:t>
      </w:r>
      <w:r w:rsidRPr="00F12981">
        <w:rPr>
          <w:rFonts w:ascii="Arial" w:hAnsi="Arial" w:cs="Arial"/>
          <w:sz w:val="24"/>
          <w:szCs w:val="24"/>
        </w:rPr>
        <w:t xml:space="preserve"> на основе эффективного управления земельными участками;</w:t>
      </w:r>
    </w:p>
    <w:p w:rsidR="00E66572" w:rsidRPr="00F12981" w:rsidRDefault="00E66572" w:rsidP="00E66572">
      <w:pPr>
        <w:pStyle w:val="5"/>
        <w:shd w:val="clear" w:color="auto" w:fill="auto"/>
        <w:tabs>
          <w:tab w:val="left" w:pos="851"/>
          <w:tab w:val="left" w:pos="993"/>
          <w:tab w:val="left" w:pos="1431"/>
        </w:tabs>
        <w:spacing w:before="0" w:line="240" w:lineRule="auto"/>
        <w:jc w:val="both"/>
        <w:rPr>
          <w:rFonts w:ascii="Arial" w:hAnsi="Arial" w:cs="Arial"/>
          <w:sz w:val="24"/>
          <w:szCs w:val="24"/>
        </w:rPr>
      </w:pPr>
      <w:r w:rsidRPr="00F12981">
        <w:rPr>
          <w:rFonts w:ascii="Arial" w:hAnsi="Arial" w:cs="Arial"/>
          <w:sz w:val="24"/>
          <w:szCs w:val="24"/>
        </w:rPr>
        <w:tab/>
        <w:t>-повышение квалификации специалистов в сфере управления  земельными ресурсами.</w:t>
      </w:r>
    </w:p>
    <w:p w:rsidR="00E66572" w:rsidRPr="00F12981" w:rsidRDefault="00E66572" w:rsidP="00E66572">
      <w:pPr>
        <w:pStyle w:val="5"/>
        <w:shd w:val="clear" w:color="auto" w:fill="auto"/>
        <w:tabs>
          <w:tab w:val="left" w:pos="851"/>
          <w:tab w:val="left" w:pos="993"/>
          <w:tab w:val="left" w:pos="1431"/>
        </w:tabs>
        <w:spacing w:before="0" w:line="240" w:lineRule="auto"/>
        <w:jc w:val="both"/>
        <w:rPr>
          <w:rFonts w:ascii="Arial" w:hAnsi="Arial" w:cs="Arial"/>
          <w:sz w:val="24"/>
          <w:szCs w:val="24"/>
        </w:rPr>
      </w:pPr>
      <w:r w:rsidRPr="00F12981">
        <w:rPr>
          <w:rFonts w:ascii="Arial" w:hAnsi="Arial" w:cs="Arial"/>
          <w:sz w:val="24"/>
          <w:szCs w:val="24"/>
        </w:rPr>
        <w:tab/>
        <w:t xml:space="preserve">-совершенствование </w:t>
      </w:r>
      <w:proofErr w:type="gramStart"/>
      <w:r w:rsidRPr="00F12981">
        <w:rPr>
          <w:rFonts w:ascii="Arial" w:hAnsi="Arial" w:cs="Arial"/>
          <w:sz w:val="24"/>
          <w:szCs w:val="24"/>
        </w:rPr>
        <w:t xml:space="preserve">системы учета объектов собственности </w:t>
      </w:r>
      <w:r w:rsidRPr="00F12981">
        <w:rPr>
          <w:rStyle w:val="4"/>
          <w:rFonts w:ascii="Arial" w:hAnsi="Arial" w:cs="Arial"/>
          <w:sz w:val="24"/>
          <w:szCs w:val="24"/>
        </w:rPr>
        <w:t>муниципального образования</w:t>
      </w:r>
      <w:proofErr w:type="gramEnd"/>
      <w:r w:rsidRPr="00F12981">
        <w:rPr>
          <w:rStyle w:val="4"/>
          <w:rFonts w:ascii="Arial" w:hAnsi="Arial" w:cs="Arial"/>
          <w:sz w:val="24"/>
          <w:szCs w:val="24"/>
        </w:rPr>
        <w:t xml:space="preserve"> г.п. Печенга</w:t>
      </w:r>
      <w:r w:rsidRPr="00F12981">
        <w:rPr>
          <w:rFonts w:ascii="Arial" w:hAnsi="Arial" w:cs="Arial"/>
          <w:sz w:val="24"/>
          <w:szCs w:val="24"/>
        </w:rPr>
        <w:t>.</w:t>
      </w:r>
    </w:p>
    <w:p w:rsidR="00E66572" w:rsidRPr="00F12981" w:rsidRDefault="00E66572" w:rsidP="00E66572">
      <w:pPr>
        <w:pStyle w:val="5"/>
        <w:shd w:val="clear" w:color="auto" w:fill="auto"/>
        <w:tabs>
          <w:tab w:val="left" w:pos="851"/>
          <w:tab w:val="left" w:pos="993"/>
          <w:tab w:val="left" w:pos="1431"/>
        </w:tabs>
        <w:spacing w:before="0" w:line="240" w:lineRule="auto"/>
        <w:jc w:val="both"/>
        <w:rPr>
          <w:rFonts w:ascii="Arial" w:hAnsi="Arial" w:cs="Arial"/>
          <w:sz w:val="24"/>
          <w:szCs w:val="24"/>
        </w:rPr>
      </w:pPr>
      <w:r w:rsidRPr="00F12981">
        <w:rPr>
          <w:rFonts w:ascii="Arial" w:hAnsi="Arial" w:cs="Arial"/>
          <w:sz w:val="24"/>
          <w:szCs w:val="24"/>
        </w:rPr>
        <w:tab/>
        <w:t xml:space="preserve">- увеличение доли сформированных земельных участков от общего числа </w:t>
      </w:r>
      <w:r w:rsidRPr="00F12981">
        <w:rPr>
          <w:rFonts w:ascii="Arial" w:hAnsi="Arial" w:cs="Arial"/>
          <w:sz w:val="24"/>
          <w:szCs w:val="24"/>
        </w:rPr>
        <w:lastRenderedPageBreak/>
        <w:t>запланированных</w:t>
      </w:r>
      <w:r w:rsidRPr="00F12981">
        <w:rPr>
          <w:rStyle w:val="4"/>
          <w:rFonts w:ascii="Arial" w:hAnsi="Arial" w:cs="Arial"/>
          <w:sz w:val="24"/>
          <w:szCs w:val="24"/>
        </w:rPr>
        <w:t>;</w:t>
      </w:r>
    </w:p>
    <w:p w:rsidR="00E66572" w:rsidRPr="00F12981" w:rsidRDefault="00E66572" w:rsidP="00E66572">
      <w:pPr>
        <w:pStyle w:val="5"/>
        <w:shd w:val="clear" w:color="auto" w:fill="auto"/>
        <w:tabs>
          <w:tab w:val="left" w:pos="0"/>
        </w:tabs>
        <w:spacing w:before="0" w:line="240" w:lineRule="auto"/>
        <w:ind w:right="167"/>
        <w:jc w:val="both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F12981">
        <w:rPr>
          <w:rStyle w:val="4"/>
          <w:rFonts w:ascii="Arial" w:hAnsi="Arial" w:cs="Arial"/>
          <w:sz w:val="24"/>
          <w:szCs w:val="24"/>
        </w:rPr>
        <w:tab/>
        <w:t xml:space="preserve">- увеличение количества межевых планов, свидетельств о государственной регистрации права собственности муниципального образования </w:t>
      </w:r>
      <w:proofErr w:type="gramStart"/>
      <w:r w:rsidRPr="00F12981">
        <w:rPr>
          <w:rStyle w:val="4"/>
          <w:rFonts w:ascii="Arial" w:hAnsi="Arial" w:cs="Arial"/>
          <w:sz w:val="24"/>
          <w:szCs w:val="24"/>
        </w:rPr>
        <w:t>г</w:t>
      </w:r>
      <w:proofErr w:type="gramEnd"/>
      <w:r w:rsidRPr="00F12981">
        <w:rPr>
          <w:rStyle w:val="4"/>
          <w:rFonts w:ascii="Arial" w:hAnsi="Arial" w:cs="Arial"/>
          <w:sz w:val="24"/>
          <w:szCs w:val="24"/>
        </w:rPr>
        <w:t>.п. Печенга на земельные участки;</w:t>
      </w:r>
    </w:p>
    <w:p w:rsidR="00E66572" w:rsidRPr="00E66572" w:rsidRDefault="00E66572" w:rsidP="00E66572">
      <w:pPr>
        <w:pStyle w:val="5"/>
        <w:shd w:val="clear" w:color="auto" w:fill="auto"/>
        <w:tabs>
          <w:tab w:val="left" w:pos="716"/>
        </w:tabs>
        <w:spacing w:before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:rsidR="0083481A" w:rsidRDefault="0083481A" w:rsidP="0083481A">
      <w:pPr>
        <w:pStyle w:val="5"/>
        <w:shd w:val="clear" w:color="auto" w:fill="auto"/>
        <w:spacing w:before="0" w:line="240" w:lineRule="auto"/>
        <w:contextualSpacing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6.</w:t>
      </w:r>
      <w:r w:rsidR="00E66572" w:rsidRPr="00E66572">
        <w:rPr>
          <w:rFonts w:ascii="Arial" w:hAnsi="Arial" w:cs="Arial"/>
          <w:b/>
          <w:sz w:val="24"/>
          <w:szCs w:val="24"/>
        </w:rPr>
        <w:t>Транспортная инфраструктура</w:t>
      </w:r>
    </w:p>
    <w:p w:rsidR="0083481A" w:rsidRPr="0083481A" w:rsidRDefault="0083481A" w:rsidP="0083481A">
      <w:pPr>
        <w:pStyle w:val="5"/>
        <w:shd w:val="clear" w:color="auto" w:fill="auto"/>
        <w:spacing w:before="0" w:line="240" w:lineRule="auto"/>
        <w:contextualSpacing/>
        <w:rPr>
          <w:rFonts w:ascii="Arial" w:hAnsi="Arial" w:cs="Arial"/>
          <w:b/>
          <w:sz w:val="24"/>
          <w:szCs w:val="24"/>
        </w:rPr>
      </w:pPr>
    </w:p>
    <w:p w:rsidR="00E66572" w:rsidRPr="00E66572" w:rsidRDefault="00E66572" w:rsidP="00E66572">
      <w:pPr>
        <w:pStyle w:val="5"/>
        <w:shd w:val="clear" w:color="auto" w:fill="auto"/>
        <w:tabs>
          <w:tab w:val="left" w:pos="0"/>
          <w:tab w:val="left" w:pos="716"/>
        </w:tabs>
        <w:spacing w:before="0" w:line="240" w:lineRule="auto"/>
        <w:ind w:firstLine="686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 xml:space="preserve">В настоящее время одной из причин, сдерживающих социально-экономическое развитие муниципального образования, является неудовлетворительное состояние и недостаточный уровень развития существующей сети автомобильных дорог. </w:t>
      </w:r>
    </w:p>
    <w:p w:rsidR="00E66572" w:rsidRPr="00E66572" w:rsidRDefault="00E66572" w:rsidP="00E66572">
      <w:pPr>
        <w:pStyle w:val="5"/>
        <w:shd w:val="clear" w:color="auto" w:fill="auto"/>
        <w:tabs>
          <w:tab w:val="left" w:pos="0"/>
          <w:tab w:val="left" w:pos="716"/>
        </w:tabs>
        <w:spacing w:before="0" w:line="240" w:lineRule="auto"/>
        <w:ind w:firstLine="686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Транспортная деятельность - важнейший элемент инфраструктуры и социальной сферы, определяющий уровень развития муниципального образования и оказывающий огромное влияние на его развитие. Осуществление транспортной деятельности является необходимым условием для обеспечения эффективной деятельности хозяйствующих субъектов и роста благосостояния населения. Развитие транспортной инфраструктуры является фактором, стимулирующим социально-экономическое развитие населенных пунктов.</w:t>
      </w:r>
    </w:p>
    <w:p w:rsidR="00E66572" w:rsidRPr="00E66572" w:rsidRDefault="00E66572" w:rsidP="00E66572">
      <w:pPr>
        <w:spacing w:line="240" w:lineRule="auto"/>
        <w:ind w:firstLine="708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Важнейшей составной частью транспортной системы поселения Печенга являются автомобильные дороги. Сеть муниципальных автомобильных дорог местного значения в настоящее время не в полной мере соответствует социально-экономическим потребностям поселения Печенга. До 6</w:t>
      </w:r>
      <w:r w:rsidR="00023661">
        <w:rPr>
          <w:rFonts w:ascii="Arial" w:hAnsi="Arial" w:cs="Arial"/>
          <w:sz w:val="24"/>
          <w:szCs w:val="24"/>
        </w:rPr>
        <w:t>5</w:t>
      </w:r>
      <w:r w:rsidRPr="00E66572">
        <w:rPr>
          <w:rFonts w:ascii="Arial" w:hAnsi="Arial" w:cs="Arial"/>
          <w:sz w:val="24"/>
          <w:szCs w:val="24"/>
        </w:rPr>
        <w:t xml:space="preserve"> процентов от общей протяженности муниципальных автомобильных дорог не отвечают нормативным требованиям, что создает угрозу безопасности пассажирских перевозок  и срывов в  жизнеобеспечении населенных пунктов поселения Печенга, а также является сдерживающим фактором  социально-экономического развития поселения Печенга. </w:t>
      </w:r>
    </w:p>
    <w:p w:rsidR="00E66572" w:rsidRPr="00E66572" w:rsidRDefault="00E66572" w:rsidP="00E66572">
      <w:pPr>
        <w:spacing w:line="240" w:lineRule="auto"/>
        <w:ind w:firstLine="708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 xml:space="preserve">Увеличение парка транспортных средств и интенсивности движения автотранспорта при ограниченных финансовых возможностях бюджета муниципального образования городское поселение Печенга привели к накоплению  объемов отложенного ремонта и </w:t>
      </w:r>
      <w:proofErr w:type="gramStart"/>
      <w:r w:rsidRPr="00E66572">
        <w:rPr>
          <w:rFonts w:ascii="Arial" w:hAnsi="Arial" w:cs="Arial"/>
          <w:sz w:val="24"/>
          <w:szCs w:val="24"/>
        </w:rPr>
        <w:t>содержания</w:t>
      </w:r>
      <w:proofErr w:type="gramEnd"/>
      <w:r w:rsidRPr="00E66572">
        <w:rPr>
          <w:rFonts w:ascii="Arial" w:hAnsi="Arial" w:cs="Arial"/>
          <w:sz w:val="24"/>
          <w:szCs w:val="24"/>
        </w:rPr>
        <w:t xml:space="preserve"> автомобильных дорог, что выражается в ухудшении условий движения и существенном снижении потребительских свойств дорог.  При этом имеется тенденция к увеличению объемов перевозки грузов автомобильным транспортом за счет изменения структуры спроса на перевозки, в которой возрастает роль большегрузных перевозок потребительских товаров, строительных материалов (щебень).</w:t>
      </w:r>
    </w:p>
    <w:p w:rsidR="00E66572" w:rsidRPr="00E66572" w:rsidRDefault="00E66572" w:rsidP="00E66572">
      <w:pPr>
        <w:spacing w:line="240" w:lineRule="auto"/>
        <w:ind w:firstLine="708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В связи с чем, основная цель Программы - совершенствование улично-дорожной сети, автомобильных дорог местного значения и дорожных сооружений,  обеспечение их транспортно-эксплуатационных показателей на уровне, необходимом для удовлетворения потребностей пользователей автодорог с учетом приоритетов социально- экономического развития городского поселения на основе своевременного и качественного выполнения работ по ремонту и содержанию автодорог.</w:t>
      </w:r>
    </w:p>
    <w:p w:rsidR="0083481A" w:rsidRDefault="00E66572" w:rsidP="0083481A">
      <w:pPr>
        <w:spacing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83481A">
        <w:rPr>
          <w:rFonts w:ascii="Arial" w:hAnsi="Arial" w:cs="Arial"/>
          <w:sz w:val="24"/>
          <w:szCs w:val="24"/>
        </w:rPr>
        <w:t>Основными проблемами в сфере дорожного хозяйства</w:t>
      </w:r>
      <w:r w:rsidRPr="00E66572">
        <w:rPr>
          <w:rFonts w:ascii="Arial" w:hAnsi="Arial" w:cs="Arial"/>
          <w:sz w:val="24"/>
          <w:szCs w:val="24"/>
        </w:rPr>
        <w:t xml:space="preserve"> городского поселения Печенга является:</w:t>
      </w:r>
    </w:p>
    <w:p w:rsidR="00074E6E" w:rsidRDefault="00E66572" w:rsidP="00074E6E">
      <w:pPr>
        <w:spacing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-  значительный износ дорожной сети и дорожной инфраструктуры, отсутствие твердого покрытия на значительной части дорог, несоответствие дорог современным нагрузкам по прочности дорожной одежды и по ровности покрытия;</w:t>
      </w:r>
    </w:p>
    <w:p w:rsidR="00074E6E" w:rsidRDefault="00E66572" w:rsidP="00074E6E">
      <w:pPr>
        <w:spacing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-  значительный разброс населенных пунктов по городскому поселению Печенга;</w:t>
      </w:r>
    </w:p>
    <w:p w:rsidR="00074E6E" w:rsidRDefault="00E66572" w:rsidP="00074E6E">
      <w:pPr>
        <w:spacing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- недостаток финансовых сре</w:t>
      </w:r>
      <w:proofErr w:type="gramStart"/>
      <w:r w:rsidRPr="00E66572">
        <w:rPr>
          <w:rFonts w:ascii="Arial" w:hAnsi="Arial" w:cs="Arial"/>
          <w:sz w:val="24"/>
          <w:szCs w:val="24"/>
        </w:rPr>
        <w:t>дств в б</w:t>
      </w:r>
      <w:proofErr w:type="gramEnd"/>
      <w:r w:rsidRPr="00E66572">
        <w:rPr>
          <w:rFonts w:ascii="Arial" w:hAnsi="Arial" w:cs="Arial"/>
          <w:sz w:val="24"/>
          <w:szCs w:val="24"/>
        </w:rPr>
        <w:t>юджете городского поселения Печенга на выполнение полномочий по осуществлению дорожной деятельности;</w:t>
      </w:r>
    </w:p>
    <w:p w:rsidR="00E66572" w:rsidRPr="00E66572" w:rsidRDefault="00E66572" w:rsidP="00074E6E">
      <w:pPr>
        <w:spacing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- отсутствие в муниципальном образовании специализированной техники;</w:t>
      </w:r>
    </w:p>
    <w:p w:rsidR="00E66572" w:rsidRPr="00E66572" w:rsidRDefault="00E66572" w:rsidP="0083481A">
      <w:pPr>
        <w:widowControl w:val="0"/>
        <w:spacing w:line="240" w:lineRule="auto"/>
        <w:ind w:firstLine="708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- отсутствие конкуренции на выполнение работ по содержанию автодорожной сети.</w:t>
      </w:r>
    </w:p>
    <w:p w:rsidR="00E66572" w:rsidRPr="00E66572" w:rsidRDefault="0083481A" w:rsidP="0083481A">
      <w:pPr>
        <w:spacing w:line="240" w:lineRule="auto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В рамках мероприятий</w:t>
      </w:r>
      <w:r w:rsidR="00E66572" w:rsidRPr="00E66572">
        <w:rPr>
          <w:rFonts w:ascii="Arial" w:hAnsi="Arial" w:cs="Arial"/>
          <w:sz w:val="24"/>
          <w:szCs w:val="24"/>
        </w:rPr>
        <w:t xml:space="preserve"> предусматривается решение следующих задач:</w:t>
      </w:r>
    </w:p>
    <w:p w:rsidR="00E66572" w:rsidRPr="00E66572" w:rsidRDefault="00E66572" w:rsidP="0083481A">
      <w:pPr>
        <w:pStyle w:val="ConsPlusNormal"/>
        <w:widowControl/>
        <w:ind w:firstLine="0"/>
        <w:contextualSpacing/>
        <w:jc w:val="both"/>
        <w:rPr>
          <w:sz w:val="24"/>
          <w:szCs w:val="24"/>
        </w:rPr>
      </w:pPr>
      <w:r w:rsidRPr="00E66572">
        <w:rPr>
          <w:sz w:val="24"/>
          <w:szCs w:val="24"/>
        </w:rPr>
        <w:lastRenderedPageBreak/>
        <w:t xml:space="preserve"> </w:t>
      </w:r>
      <w:r w:rsidR="00074E6E">
        <w:rPr>
          <w:sz w:val="24"/>
          <w:szCs w:val="24"/>
        </w:rPr>
        <w:tab/>
      </w:r>
      <w:r w:rsidRPr="00E66572">
        <w:rPr>
          <w:sz w:val="24"/>
          <w:szCs w:val="24"/>
        </w:rPr>
        <w:t>- улучшение технического состояния существующей улично-дорожной сети и автомобильных дорог местного значения за счет увеличения объемов работ по ремонту и содержанию дорожного хозяйства МО г.п. Печенга;</w:t>
      </w:r>
    </w:p>
    <w:p w:rsidR="00E66572" w:rsidRPr="00E66572" w:rsidRDefault="00E66572" w:rsidP="00074E6E">
      <w:pPr>
        <w:pStyle w:val="s1"/>
        <w:shd w:val="clear" w:color="auto" w:fill="FFFFFF"/>
        <w:spacing w:before="0" w:beforeAutospacing="0" w:after="0" w:afterAutospacing="0"/>
        <w:ind w:firstLine="708"/>
        <w:contextualSpacing/>
        <w:jc w:val="both"/>
        <w:rPr>
          <w:rFonts w:ascii="Arial" w:hAnsi="Arial" w:cs="Arial"/>
        </w:rPr>
      </w:pPr>
      <w:r w:rsidRPr="00E66572">
        <w:rPr>
          <w:rFonts w:ascii="Arial" w:hAnsi="Arial" w:cs="Arial"/>
        </w:rPr>
        <w:t xml:space="preserve"> - обеспечение содержания улично-дорожной сети и автомобильных дорог местного значения МО г.п. Печенга.</w:t>
      </w:r>
    </w:p>
    <w:p w:rsidR="00E66572" w:rsidRPr="00E66572" w:rsidRDefault="00E66572" w:rsidP="0083481A">
      <w:pPr>
        <w:pStyle w:val="s1"/>
        <w:shd w:val="clear" w:color="auto" w:fill="FFFFFF"/>
        <w:spacing w:before="0" w:beforeAutospacing="0" w:after="0" w:afterAutospacing="0"/>
        <w:contextualSpacing/>
        <w:jc w:val="both"/>
        <w:rPr>
          <w:rFonts w:ascii="Arial" w:hAnsi="Arial" w:cs="Arial"/>
        </w:rPr>
      </w:pPr>
    </w:p>
    <w:p w:rsidR="00E66572" w:rsidRPr="00E66572" w:rsidRDefault="00E66572" w:rsidP="00074E6E">
      <w:pPr>
        <w:pStyle w:val="s1"/>
        <w:shd w:val="clear" w:color="auto" w:fill="FFFFFF"/>
        <w:spacing w:before="0" w:beforeAutospacing="0" w:after="0" w:afterAutospacing="0"/>
        <w:ind w:firstLine="708"/>
        <w:contextualSpacing/>
        <w:jc w:val="both"/>
        <w:rPr>
          <w:rFonts w:ascii="Arial" w:hAnsi="Arial" w:cs="Arial"/>
        </w:rPr>
      </w:pPr>
      <w:r w:rsidRPr="00E66572">
        <w:rPr>
          <w:rFonts w:ascii="Arial" w:hAnsi="Arial" w:cs="Arial"/>
        </w:rPr>
        <w:t xml:space="preserve">Основные показатели (индикаторы) выполнения вышеизложенных мероприятий, направленных на повышение уровня внешнего благоустройства и санитарного содержания населенных пунктов МО г.п. Печенга </w:t>
      </w:r>
      <w:proofErr w:type="gramStart"/>
      <w:r w:rsidRPr="00E66572">
        <w:rPr>
          <w:rFonts w:ascii="Arial" w:hAnsi="Arial" w:cs="Arial"/>
        </w:rPr>
        <w:t>представлены</w:t>
      </w:r>
      <w:proofErr w:type="gramEnd"/>
      <w:r w:rsidRPr="00E66572">
        <w:rPr>
          <w:rFonts w:ascii="Arial" w:hAnsi="Arial" w:cs="Arial"/>
        </w:rPr>
        <w:t xml:space="preserve"> в </w:t>
      </w:r>
      <w:r w:rsidR="00074E6E">
        <w:rPr>
          <w:rFonts w:ascii="Arial" w:hAnsi="Arial" w:cs="Arial"/>
        </w:rPr>
        <w:t>таблице 5</w:t>
      </w:r>
    </w:p>
    <w:p w:rsidR="00E66572" w:rsidRPr="00E66572" w:rsidRDefault="00074E6E" w:rsidP="00E66572">
      <w:pPr>
        <w:pStyle w:val="s1"/>
        <w:shd w:val="clear" w:color="auto" w:fill="FFFFFF"/>
        <w:spacing w:before="0" w:beforeAutospacing="0" w:after="0" w:afterAutospacing="0"/>
        <w:contextualSpacing/>
        <w:jc w:val="right"/>
        <w:rPr>
          <w:rFonts w:ascii="Arial" w:hAnsi="Arial" w:cs="Arial"/>
        </w:rPr>
      </w:pPr>
      <w:r>
        <w:rPr>
          <w:rFonts w:ascii="Arial" w:hAnsi="Arial" w:cs="Arial"/>
        </w:rPr>
        <w:t>Таблица 5</w:t>
      </w:r>
    </w:p>
    <w:p w:rsidR="00E66572" w:rsidRPr="00E66572" w:rsidRDefault="00E66572" w:rsidP="00074E6E">
      <w:pPr>
        <w:spacing w:line="240" w:lineRule="auto"/>
        <w:rPr>
          <w:rFonts w:ascii="Arial" w:hAnsi="Arial" w:cs="Arial"/>
          <w:b/>
          <w:sz w:val="24"/>
          <w:szCs w:val="24"/>
        </w:rPr>
      </w:pPr>
    </w:p>
    <w:p w:rsidR="00E66572" w:rsidRPr="00E66572" w:rsidRDefault="00E66572" w:rsidP="00E66572">
      <w:pPr>
        <w:spacing w:line="240" w:lineRule="auto"/>
        <w:jc w:val="center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b/>
          <w:sz w:val="24"/>
          <w:szCs w:val="24"/>
        </w:rPr>
        <w:t xml:space="preserve">Показатели (индикаторы) выполнения </w:t>
      </w:r>
      <w:r w:rsidR="00074E6E">
        <w:rPr>
          <w:rFonts w:ascii="Arial" w:hAnsi="Arial" w:cs="Arial"/>
          <w:b/>
          <w:sz w:val="24"/>
          <w:szCs w:val="24"/>
        </w:rPr>
        <w:t>мероприятий</w:t>
      </w:r>
    </w:p>
    <w:p w:rsidR="00E66572" w:rsidRPr="00E66572" w:rsidRDefault="00E66572" w:rsidP="00E66572">
      <w:pPr>
        <w:spacing w:line="240" w:lineRule="auto"/>
        <w:jc w:val="center"/>
        <w:rPr>
          <w:rFonts w:ascii="Arial" w:hAnsi="Arial" w:cs="Arial"/>
          <w:sz w:val="24"/>
          <w:szCs w:val="24"/>
        </w:rPr>
      </w:pPr>
    </w:p>
    <w:tbl>
      <w:tblPr>
        <w:tblW w:w="11058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675"/>
        <w:gridCol w:w="3862"/>
        <w:gridCol w:w="850"/>
        <w:gridCol w:w="903"/>
        <w:gridCol w:w="1134"/>
        <w:gridCol w:w="1276"/>
        <w:gridCol w:w="1082"/>
        <w:gridCol w:w="1276"/>
      </w:tblGrid>
      <w:tr w:rsidR="00E66572" w:rsidRPr="00E66572" w:rsidTr="007821D9">
        <w:trPr>
          <w:trHeight w:val="231"/>
          <w:tblHeader/>
        </w:trPr>
        <w:tc>
          <w:tcPr>
            <w:tcW w:w="6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66572" w:rsidRPr="00E66572" w:rsidRDefault="00E66572" w:rsidP="00E66572">
            <w:pPr>
              <w:spacing w:line="240" w:lineRule="auto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E66572">
              <w:rPr>
                <w:rFonts w:ascii="Arial" w:hAnsi="Arial" w:cs="Arial"/>
                <w:bCs/>
                <w:sz w:val="24"/>
                <w:szCs w:val="24"/>
              </w:rPr>
              <w:t xml:space="preserve">№ </w:t>
            </w:r>
            <w:proofErr w:type="spellStart"/>
            <w:proofErr w:type="gramStart"/>
            <w:r w:rsidRPr="00E66572">
              <w:rPr>
                <w:rFonts w:ascii="Arial" w:hAnsi="Arial" w:cs="Arial"/>
                <w:bCs/>
                <w:sz w:val="24"/>
                <w:szCs w:val="24"/>
              </w:rPr>
              <w:t>п</w:t>
            </w:r>
            <w:proofErr w:type="spellEnd"/>
            <w:proofErr w:type="gramEnd"/>
            <w:r w:rsidRPr="00E66572">
              <w:rPr>
                <w:rFonts w:ascii="Arial" w:hAnsi="Arial" w:cs="Arial"/>
                <w:bCs/>
                <w:sz w:val="24"/>
                <w:szCs w:val="24"/>
              </w:rPr>
              <w:t>/</w:t>
            </w:r>
            <w:proofErr w:type="spellStart"/>
            <w:r w:rsidRPr="00E66572">
              <w:rPr>
                <w:rFonts w:ascii="Arial" w:hAnsi="Arial" w:cs="Arial"/>
                <w:bCs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386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66572" w:rsidRPr="00E66572" w:rsidRDefault="00E66572" w:rsidP="00E66572">
            <w:pPr>
              <w:spacing w:line="240" w:lineRule="auto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E66572">
              <w:rPr>
                <w:rFonts w:ascii="Arial" w:hAnsi="Arial" w:cs="Arial"/>
                <w:bCs/>
                <w:sz w:val="24"/>
                <w:szCs w:val="24"/>
              </w:rPr>
              <w:t>Цель, задачи и показатели (индикаторы)</w:t>
            </w: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66572" w:rsidRPr="00E66572" w:rsidRDefault="00E66572" w:rsidP="00E66572">
            <w:pPr>
              <w:spacing w:line="240" w:lineRule="auto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E66572">
              <w:rPr>
                <w:rFonts w:ascii="Arial" w:hAnsi="Arial" w:cs="Arial"/>
                <w:bCs/>
                <w:sz w:val="24"/>
                <w:szCs w:val="24"/>
              </w:rPr>
              <w:t xml:space="preserve">Ед. </w:t>
            </w:r>
            <w:proofErr w:type="spellStart"/>
            <w:r w:rsidRPr="00E66572">
              <w:rPr>
                <w:rFonts w:ascii="Arial" w:hAnsi="Arial" w:cs="Arial"/>
                <w:bCs/>
                <w:sz w:val="24"/>
                <w:szCs w:val="24"/>
              </w:rPr>
              <w:t>изм</w:t>
            </w:r>
            <w:proofErr w:type="spellEnd"/>
            <w:r w:rsidRPr="00E66572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</w:tc>
        <w:tc>
          <w:tcPr>
            <w:tcW w:w="567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66572" w:rsidRPr="00E66572" w:rsidRDefault="00E66572" w:rsidP="00E66572">
            <w:pPr>
              <w:spacing w:line="240" w:lineRule="auto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E66572">
              <w:rPr>
                <w:rFonts w:ascii="Arial" w:hAnsi="Arial" w:cs="Arial"/>
                <w:bCs/>
                <w:sz w:val="24"/>
                <w:szCs w:val="24"/>
              </w:rPr>
              <w:t>Значение показателя (индикатора)</w:t>
            </w:r>
          </w:p>
        </w:tc>
      </w:tr>
      <w:tr w:rsidR="00E66572" w:rsidRPr="00E66572" w:rsidTr="007821D9">
        <w:trPr>
          <w:trHeight w:val="353"/>
          <w:tblHeader/>
        </w:trPr>
        <w:tc>
          <w:tcPr>
            <w:tcW w:w="6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66572" w:rsidRPr="00E66572" w:rsidRDefault="00E66572" w:rsidP="00E66572">
            <w:pPr>
              <w:spacing w:line="240" w:lineRule="auto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386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66572" w:rsidRPr="00E66572" w:rsidRDefault="00E66572" w:rsidP="00E66572">
            <w:pPr>
              <w:spacing w:line="240" w:lineRule="auto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66572" w:rsidRPr="00E66572" w:rsidRDefault="00E66572" w:rsidP="00E66572">
            <w:pPr>
              <w:spacing w:line="240" w:lineRule="auto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66572" w:rsidRPr="00E66572" w:rsidRDefault="00E66572" w:rsidP="00E66572">
            <w:pPr>
              <w:spacing w:line="240" w:lineRule="auto"/>
              <w:ind w:left="-108" w:right="-108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E66572">
              <w:rPr>
                <w:rFonts w:ascii="Arial" w:hAnsi="Arial" w:cs="Arial"/>
                <w:bCs/>
                <w:sz w:val="24"/>
                <w:szCs w:val="24"/>
              </w:rPr>
              <w:t>Отчетный год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66572" w:rsidRPr="00E66572" w:rsidRDefault="00E66572" w:rsidP="00E66572">
            <w:pPr>
              <w:spacing w:line="240" w:lineRule="auto"/>
              <w:ind w:left="-108" w:right="-108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E66572">
              <w:rPr>
                <w:rFonts w:ascii="Arial" w:hAnsi="Arial" w:cs="Arial"/>
                <w:bCs/>
                <w:sz w:val="24"/>
                <w:szCs w:val="24"/>
              </w:rPr>
              <w:t>Текущий год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66572" w:rsidRPr="00E66572" w:rsidRDefault="00E66572" w:rsidP="00E66572">
            <w:pPr>
              <w:spacing w:line="240" w:lineRule="auto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E66572">
              <w:rPr>
                <w:rFonts w:ascii="Arial" w:hAnsi="Arial" w:cs="Arial"/>
                <w:bCs/>
                <w:sz w:val="24"/>
                <w:szCs w:val="24"/>
              </w:rPr>
              <w:t>План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66572" w:rsidRPr="00E66572" w:rsidRDefault="00E66572" w:rsidP="00E66572">
            <w:pPr>
              <w:spacing w:line="240" w:lineRule="auto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E66572">
              <w:rPr>
                <w:rFonts w:ascii="Arial" w:hAnsi="Arial" w:cs="Arial"/>
                <w:bCs/>
                <w:sz w:val="24"/>
                <w:szCs w:val="24"/>
              </w:rPr>
              <w:t>План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66572" w:rsidRPr="00E66572" w:rsidRDefault="00E66572" w:rsidP="00E66572">
            <w:pPr>
              <w:spacing w:line="240" w:lineRule="auto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E66572">
              <w:rPr>
                <w:rFonts w:ascii="Arial" w:hAnsi="Arial" w:cs="Arial"/>
                <w:bCs/>
                <w:sz w:val="24"/>
                <w:szCs w:val="24"/>
              </w:rPr>
              <w:t>План</w:t>
            </w:r>
          </w:p>
        </w:tc>
      </w:tr>
      <w:tr w:rsidR="00E66572" w:rsidRPr="00E66572" w:rsidTr="007821D9">
        <w:trPr>
          <w:trHeight w:val="451"/>
          <w:tblHeader/>
        </w:trPr>
        <w:tc>
          <w:tcPr>
            <w:tcW w:w="6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66572" w:rsidRPr="00E66572" w:rsidRDefault="00E66572" w:rsidP="00E66572">
            <w:pPr>
              <w:spacing w:line="240" w:lineRule="auto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386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66572" w:rsidRPr="00E66572" w:rsidRDefault="00E66572" w:rsidP="00E66572">
            <w:pPr>
              <w:spacing w:line="240" w:lineRule="auto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66572" w:rsidRPr="00E66572" w:rsidRDefault="00E66572" w:rsidP="00E66572">
            <w:pPr>
              <w:spacing w:line="240" w:lineRule="auto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66572" w:rsidRPr="00E66572" w:rsidRDefault="00E66572" w:rsidP="00E66572">
            <w:pPr>
              <w:spacing w:line="240" w:lineRule="auto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E66572">
              <w:rPr>
                <w:rFonts w:ascii="Arial" w:hAnsi="Arial" w:cs="Arial"/>
                <w:bCs/>
                <w:sz w:val="24"/>
                <w:szCs w:val="24"/>
              </w:rPr>
              <w:t>201</w:t>
            </w:r>
            <w:r w:rsidR="00F36D2B">
              <w:rPr>
                <w:rFonts w:ascii="Arial" w:hAnsi="Arial" w:cs="Arial"/>
                <w:bCs/>
                <w:sz w:val="24"/>
                <w:szCs w:val="24"/>
              </w:rPr>
              <w:t>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66572" w:rsidRPr="00E66572" w:rsidRDefault="00E66572" w:rsidP="00E66572">
            <w:pPr>
              <w:spacing w:line="240" w:lineRule="auto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E66572">
              <w:rPr>
                <w:rFonts w:ascii="Arial" w:hAnsi="Arial" w:cs="Arial"/>
                <w:bCs/>
                <w:sz w:val="24"/>
                <w:szCs w:val="24"/>
              </w:rPr>
              <w:t>201</w:t>
            </w:r>
            <w:r w:rsidR="00F36D2B">
              <w:rPr>
                <w:rFonts w:ascii="Arial" w:hAnsi="Arial" w:cs="Arial"/>
                <w:bCs/>
                <w:sz w:val="24"/>
                <w:szCs w:val="24"/>
              </w:rPr>
              <w:t>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66572" w:rsidRPr="00E66572" w:rsidRDefault="00E66572" w:rsidP="00E66572">
            <w:pPr>
              <w:spacing w:line="240" w:lineRule="auto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E66572">
              <w:rPr>
                <w:rFonts w:ascii="Arial" w:hAnsi="Arial" w:cs="Arial"/>
                <w:bCs/>
                <w:sz w:val="24"/>
                <w:szCs w:val="24"/>
              </w:rPr>
              <w:t>201</w:t>
            </w:r>
            <w:r w:rsidR="00F36D2B">
              <w:rPr>
                <w:rFonts w:ascii="Arial" w:hAnsi="Arial" w:cs="Arial"/>
                <w:bCs/>
                <w:sz w:val="24"/>
                <w:szCs w:val="24"/>
              </w:rPr>
              <w:t>8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6572" w:rsidRPr="00E66572" w:rsidRDefault="00E66572" w:rsidP="00E66572">
            <w:pPr>
              <w:spacing w:line="240" w:lineRule="auto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E66572">
              <w:rPr>
                <w:rFonts w:ascii="Arial" w:hAnsi="Arial" w:cs="Arial"/>
                <w:bCs/>
                <w:sz w:val="24"/>
                <w:szCs w:val="24"/>
              </w:rPr>
              <w:t>201</w:t>
            </w:r>
            <w:r w:rsidR="00F36D2B">
              <w:rPr>
                <w:rFonts w:ascii="Arial" w:hAnsi="Arial" w:cs="Arial"/>
                <w:bCs/>
                <w:sz w:val="24"/>
                <w:szCs w:val="24"/>
              </w:rPr>
              <w:t>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6572" w:rsidRPr="00E66572" w:rsidRDefault="00E66572" w:rsidP="00E66572">
            <w:pPr>
              <w:spacing w:line="240" w:lineRule="auto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E66572">
              <w:rPr>
                <w:rFonts w:ascii="Arial" w:hAnsi="Arial" w:cs="Arial"/>
                <w:bCs/>
                <w:sz w:val="24"/>
                <w:szCs w:val="24"/>
              </w:rPr>
              <w:t>20</w:t>
            </w:r>
            <w:r w:rsidR="00F36D2B">
              <w:rPr>
                <w:rFonts w:ascii="Arial" w:hAnsi="Arial" w:cs="Arial"/>
                <w:bCs/>
                <w:sz w:val="24"/>
                <w:szCs w:val="24"/>
              </w:rPr>
              <w:t>20</w:t>
            </w:r>
          </w:p>
        </w:tc>
      </w:tr>
      <w:tr w:rsidR="00E66572" w:rsidRPr="00E66572" w:rsidTr="007821D9">
        <w:trPr>
          <w:trHeight w:val="351"/>
          <w:tblHeader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66572" w:rsidRPr="00E66572" w:rsidRDefault="00E66572" w:rsidP="00E66572">
            <w:pPr>
              <w:spacing w:line="240" w:lineRule="auto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E66572">
              <w:rPr>
                <w:rFonts w:ascii="Arial" w:hAnsi="Arial" w:cs="Arial"/>
                <w:bCs/>
                <w:sz w:val="24"/>
                <w:szCs w:val="24"/>
              </w:rPr>
              <w:t>1</w:t>
            </w:r>
          </w:p>
        </w:tc>
        <w:tc>
          <w:tcPr>
            <w:tcW w:w="3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66572" w:rsidRPr="00E66572" w:rsidRDefault="00E66572" w:rsidP="00E66572">
            <w:pPr>
              <w:spacing w:line="240" w:lineRule="auto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E66572">
              <w:rPr>
                <w:rFonts w:ascii="Arial" w:hAnsi="Arial" w:cs="Arial"/>
                <w:bCs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66572" w:rsidRPr="00E66572" w:rsidRDefault="00E66572" w:rsidP="00E66572">
            <w:pPr>
              <w:spacing w:line="240" w:lineRule="auto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E66572">
              <w:rPr>
                <w:rFonts w:ascii="Arial" w:hAnsi="Arial" w:cs="Arial"/>
                <w:bCs/>
                <w:sz w:val="24"/>
                <w:szCs w:val="24"/>
              </w:rPr>
              <w:t>3</w:t>
            </w:r>
          </w:p>
        </w:tc>
        <w:tc>
          <w:tcPr>
            <w:tcW w:w="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66572" w:rsidRPr="00E66572" w:rsidRDefault="00E66572" w:rsidP="00E66572">
            <w:pPr>
              <w:spacing w:line="240" w:lineRule="auto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E66572">
              <w:rPr>
                <w:rFonts w:ascii="Arial" w:hAnsi="Arial" w:cs="Arial"/>
                <w:bCs/>
                <w:sz w:val="24"/>
                <w:szCs w:val="24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66572" w:rsidRPr="00E66572" w:rsidRDefault="00E66572" w:rsidP="00E66572">
            <w:pPr>
              <w:spacing w:line="240" w:lineRule="auto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E66572">
              <w:rPr>
                <w:rFonts w:ascii="Arial" w:hAnsi="Arial" w:cs="Arial"/>
                <w:bCs/>
                <w:sz w:val="24"/>
                <w:szCs w:val="24"/>
              </w:rPr>
              <w:t>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66572" w:rsidRPr="00E66572" w:rsidRDefault="00E66572" w:rsidP="00E66572">
            <w:pPr>
              <w:spacing w:line="240" w:lineRule="auto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E66572">
              <w:rPr>
                <w:rFonts w:ascii="Arial" w:hAnsi="Arial" w:cs="Arial"/>
                <w:bCs/>
                <w:sz w:val="24"/>
                <w:szCs w:val="24"/>
              </w:rPr>
              <w:t>6</w:t>
            </w:r>
          </w:p>
        </w:tc>
        <w:tc>
          <w:tcPr>
            <w:tcW w:w="1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66572" w:rsidRPr="00E66572" w:rsidRDefault="00E66572" w:rsidP="00E66572">
            <w:pPr>
              <w:spacing w:line="240" w:lineRule="auto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E66572">
              <w:rPr>
                <w:rFonts w:ascii="Arial" w:hAnsi="Arial" w:cs="Arial"/>
                <w:bCs/>
                <w:sz w:val="24"/>
                <w:szCs w:val="24"/>
              </w:rPr>
              <w:t>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66572" w:rsidRPr="00E66572" w:rsidRDefault="00E66572" w:rsidP="00E66572">
            <w:pPr>
              <w:spacing w:line="240" w:lineRule="auto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E66572">
              <w:rPr>
                <w:rFonts w:ascii="Arial" w:hAnsi="Arial" w:cs="Arial"/>
                <w:bCs/>
                <w:sz w:val="24"/>
                <w:szCs w:val="24"/>
              </w:rPr>
              <w:t>8</w:t>
            </w:r>
          </w:p>
        </w:tc>
      </w:tr>
      <w:tr w:rsidR="00E66572" w:rsidRPr="00E66572" w:rsidTr="007821D9">
        <w:trPr>
          <w:trHeight w:val="599"/>
        </w:trPr>
        <w:tc>
          <w:tcPr>
            <w:tcW w:w="11058" w:type="dxa"/>
            <w:gridSpan w:val="8"/>
            <w:tcBorders>
              <w:top w:val="single" w:sz="4" w:space="0" w:color="auto"/>
            </w:tcBorders>
            <w:vAlign w:val="center"/>
          </w:tcPr>
          <w:p w:rsidR="00E66572" w:rsidRPr="00E66572" w:rsidRDefault="00E66572" w:rsidP="00E66572">
            <w:pPr>
              <w:spacing w:line="240" w:lineRule="auto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Цель: Организация дорожной деятельности, обеспечивающей выполнение требований к транспортно-эксплуатационным показателям и удовлетворение потребностей пользователей улично-дорожной сетью, автомобильными дорогами местного значения и дорожными сооружениями, на основе своевременного и качественного выполнения работ по ремонту и содержанию автодорог МО г.п. Печенга.</w:t>
            </w:r>
          </w:p>
        </w:tc>
      </w:tr>
      <w:tr w:rsidR="00E66572" w:rsidRPr="00E66572" w:rsidTr="007821D9">
        <w:trPr>
          <w:trHeight w:val="599"/>
        </w:trPr>
        <w:tc>
          <w:tcPr>
            <w:tcW w:w="11058" w:type="dxa"/>
            <w:gridSpan w:val="8"/>
            <w:tcBorders>
              <w:top w:val="single" w:sz="4" w:space="0" w:color="auto"/>
            </w:tcBorders>
            <w:vAlign w:val="center"/>
          </w:tcPr>
          <w:p w:rsidR="00E66572" w:rsidRPr="00E66572" w:rsidRDefault="00E66572" w:rsidP="00E66572">
            <w:pPr>
              <w:spacing w:line="240" w:lineRule="auto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Задача 1. Улучшение технического состояния существующей улично-дорожной сети и автомобильных дорог местного значения за счет увеличения объемов работ по ремонту и содержанию дорожного хозяйства МО г.п. Печенга.</w:t>
            </w:r>
          </w:p>
        </w:tc>
      </w:tr>
      <w:tr w:rsidR="00E66572" w:rsidRPr="00E66572" w:rsidTr="007821D9">
        <w:trPr>
          <w:trHeight w:val="599"/>
        </w:trPr>
        <w:tc>
          <w:tcPr>
            <w:tcW w:w="675" w:type="dxa"/>
            <w:tcBorders>
              <w:top w:val="single" w:sz="4" w:space="0" w:color="auto"/>
            </w:tcBorders>
            <w:vAlign w:val="center"/>
          </w:tcPr>
          <w:p w:rsidR="00E66572" w:rsidRPr="00E66572" w:rsidRDefault="00E66572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1.1.</w:t>
            </w:r>
          </w:p>
        </w:tc>
        <w:tc>
          <w:tcPr>
            <w:tcW w:w="3862" w:type="dxa"/>
            <w:tcBorders>
              <w:top w:val="single" w:sz="4" w:space="0" w:color="auto"/>
            </w:tcBorders>
            <w:vAlign w:val="center"/>
          </w:tcPr>
          <w:p w:rsidR="00E66572" w:rsidRPr="00E66572" w:rsidRDefault="00E66572" w:rsidP="00E66572">
            <w:pPr>
              <w:pStyle w:val="a5"/>
              <w:widowControl w:val="0"/>
              <w:tabs>
                <w:tab w:val="left" w:pos="248"/>
              </w:tabs>
              <w:autoSpaceDE w:val="0"/>
              <w:autoSpaceDN w:val="0"/>
              <w:adjustRightInd w:val="0"/>
              <w:spacing w:line="240" w:lineRule="auto"/>
              <w:ind w:left="0"/>
              <w:jc w:val="both"/>
              <w:rPr>
                <w:rFonts w:ascii="Arial" w:eastAsia="Calibri" w:hAnsi="Arial" w:cs="Arial"/>
                <w:sz w:val="24"/>
                <w:szCs w:val="24"/>
                <w:lang w:eastAsia="en-US"/>
              </w:rPr>
            </w:pPr>
            <w:r w:rsidRPr="00E66572">
              <w:rPr>
                <w:rFonts w:ascii="Arial" w:eastAsia="Calibri" w:hAnsi="Arial" w:cs="Arial"/>
                <w:sz w:val="24"/>
                <w:szCs w:val="24"/>
                <w:lang w:eastAsia="en-US"/>
              </w:rPr>
              <w:t>Доля отремонтированных участков дорожно-уличной сети от общей протяженности.</w:t>
            </w:r>
          </w:p>
        </w:tc>
        <w:tc>
          <w:tcPr>
            <w:tcW w:w="850" w:type="dxa"/>
            <w:tcBorders>
              <w:top w:val="single" w:sz="4" w:space="0" w:color="auto"/>
            </w:tcBorders>
            <w:vAlign w:val="center"/>
          </w:tcPr>
          <w:p w:rsidR="00E66572" w:rsidRPr="00E66572" w:rsidRDefault="00E66572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%</w:t>
            </w:r>
          </w:p>
        </w:tc>
        <w:tc>
          <w:tcPr>
            <w:tcW w:w="903" w:type="dxa"/>
            <w:tcBorders>
              <w:top w:val="single" w:sz="4" w:space="0" w:color="auto"/>
            </w:tcBorders>
            <w:vAlign w:val="center"/>
          </w:tcPr>
          <w:p w:rsidR="00E66572" w:rsidRPr="00E66572" w:rsidRDefault="00B12A0B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3,66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vAlign w:val="center"/>
          </w:tcPr>
          <w:p w:rsidR="00E66572" w:rsidRPr="00E66572" w:rsidRDefault="00B12A0B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0,505</w:t>
            </w:r>
          </w:p>
        </w:tc>
        <w:tc>
          <w:tcPr>
            <w:tcW w:w="1276" w:type="dxa"/>
            <w:tcBorders>
              <w:top w:val="single" w:sz="4" w:space="0" w:color="auto"/>
            </w:tcBorders>
            <w:vAlign w:val="center"/>
          </w:tcPr>
          <w:p w:rsidR="00E66572" w:rsidRPr="00E66572" w:rsidRDefault="00B12A0B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0,1</w:t>
            </w:r>
          </w:p>
        </w:tc>
        <w:tc>
          <w:tcPr>
            <w:tcW w:w="1082" w:type="dxa"/>
            <w:tcBorders>
              <w:top w:val="single" w:sz="4" w:space="0" w:color="auto"/>
            </w:tcBorders>
            <w:vAlign w:val="center"/>
          </w:tcPr>
          <w:p w:rsidR="00E66572" w:rsidRPr="00E66572" w:rsidRDefault="00B12A0B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0,1</w:t>
            </w:r>
          </w:p>
        </w:tc>
        <w:tc>
          <w:tcPr>
            <w:tcW w:w="1276" w:type="dxa"/>
            <w:tcBorders>
              <w:top w:val="single" w:sz="4" w:space="0" w:color="auto"/>
            </w:tcBorders>
            <w:vAlign w:val="center"/>
          </w:tcPr>
          <w:p w:rsidR="00E66572" w:rsidRPr="00E66572" w:rsidRDefault="00B12A0B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0,1</w:t>
            </w:r>
          </w:p>
        </w:tc>
      </w:tr>
      <w:tr w:rsidR="00E66572" w:rsidRPr="00E66572" w:rsidTr="007821D9">
        <w:trPr>
          <w:trHeight w:val="381"/>
        </w:trPr>
        <w:tc>
          <w:tcPr>
            <w:tcW w:w="675" w:type="dxa"/>
            <w:vAlign w:val="center"/>
          </w:tcPr>
          <w:p w:rsidR="00E66572" w:rsidRPr="00E66572" w:rsidRDefault="00E66572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1.2.</w:t>
            </w:r>
          </w:p>
        </w:tc>
        <w:tc>
          <w:tcPr>
            <w:tcW w:w="3862" w:type="dxa"/>
            <w:vAlign w:val="center"/>
          </w:tcPr>
          <w:p w:rsidR="00E66572" w:rsidRPr="00E66572" w:rsidRDefault="00E66572" w:rsidP="00E66572">
            <w:pPr>
              <w:spacing w:line="240" w:lineRule="auto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eastAsia="Calibri" w:hAnsi="Arial" w:cs="Arial"/>
                <w:sz w:val="24"/>
                <w:szCs w:val="24"/>
                <w:lang w:eastAsia="en-US"/>
              </w:rPr>
              <w:t>Количество отремонтированных участков дорожной сети</w:t>
            </w:r>
          </w:p>
        </w:tc>
        <w:tc>
          <w:tcPr>
            <w:tcW w:w="850" w:type="dxa"/>
            <w:vAlign w:val="center"/>
          </w:tcPr>
          <w:p w:rsidR="00E66572" w:rsidRPr="00E66572" w:rsidRDefault="00E66572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ед.</w:t>
            </w:r>
          </w:p>
        </w:tc>
        <w:tc>
          <w:tcPr>
            <w:tcW w:w="903" w:type="dxa"/>
            <w:vAlign w:val="center"/>
          </w:tcPr>
          <w:p w:rsidR="00E66572" w:rsidRPr="00E66572" w:rsidRDefault="00B12A0B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4</w:t>
            </w:r>
          </w:p>
        </w:tc>
        <w:tc>
          <w:tcPr>
            <w:tcW w:w="1134" w:type="dxa"/>
            <w:vAlign w:val="center"/>
          </w:tcPr>
          <w:p w:rsidR="00E66572" w:rsidRPr="00E66572" w:rsidRDefault="00B12A0B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1276" w:type="dxa"/>
            <w:vAlign w:val="center"/>
          </w:tcPr>
          <w:p w:rsidR="00E66572" w:rsidRPr="00E66572" w:rsidRDefault="00B12A0B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1082" w:type="dxa"/>
            <w:vAlign w:val="center"/>
          </w:tcPr>
          <w:p w:rsidR="00E66572" w:rsidRPr="00E66572" w:rsidRDefault="00B12A0B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1276" w:type="dxa"/>
            <w:vAlign w:val="center"/>
          </w:tcPr>
          <w:p w:rsidR="00E66572" w:rsidRPr="00E66572" w:rsidRDefault="00B12A0B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</w:t>
            </w:r>
          </w:p>
        </w:tc>
      </w:tr>
      <w:tr w:rsidR="00E66572" w:rsidRPr="00E66572" w:rsidTr="007821D9">
        <w:trPr>
          <w:trHeight w:val="422"/>
        </w:trPr>
        <w:tc>
          <w:tcPr>
            <w:tcW w:w="11058" w:type="dxa"/>
            <w:gridSpan w:val="8"/>
            <w:vAlign w:val="center"/>
          </w:tcPr>
          <w:p w:rsidR="00E66572" w:rsidRPr="00E66572" w:rsidRDefault="00E66572" w:rsidP="00E66572">
            <w:pPr>
              <w:spacing w:line="240" w:lineRule="auto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Задача 2. Обеспечение содержания улично-дорожной сети и автомобильных дорог местного значения МО г.п. Печенга.</w:t>
            </w:r>
          </w:p>
        </w:tc>
      </w:tr>
      <w:tr w:rsidR="00E66572" w:rsidRPr="00E66572" w:rsidTr="007821D9">
        <w:trPr>
          <w:trHeight w:val="422"/>
        </w:trPr>
        <w:tc>
          <w:tcPr>
            <w:tcW w:w="675" w:type="dxa"/>
            <w:vAlign w:val="center"/>
          </w:tcPr>
          <w:p w:rsidR="00E66572" w:rsidRPr="00E66572" w:rsidRDefault="00E66572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2.1.</w:t>
            </w:r>
          </w:p>
        </w:tc>
        <w:tc>
          <w:tcPr>
            <w:tcW w:w="3862" w:type="dxa"/>
            <w:vAlign w:val="center"/>
          </w:tcPr>
          <w:p w:rsidR="00E66572" w:rsidRPr="00E66572" w:rsidRDefault="00E66572" w:rsidP="00E66572">
            <w:pPr>
              <w:spacing w:line="240" w:lineRule="auto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pacing w:val="1"/>
                <w:sz w:val="24"/>
                <w:szCs w:val="24"/>
              </w:rPr>
              <w:t xml:space="preserve">Организация содержания </w:t>
            </w:r>
            <w:r w:rsidRPr="00E66572">
              <w:rPr>
                <w:rFonts w:ascii="Arial" w:hAnsi="Arial" w:cs="Arial"/>
                <w:sz w:val="24"/>
                <w:szCs w:val="24"/>
              </w:rPr>
              <w:t>улично-дорожной сети и автомобильных дорог местного значения МО г.п. Печенга в режиме круглогодичного обслуживания</w:t>
            </w:r>
          </w:p>
        </w:tc>
        <w:tc>
          <w:tcPr>
            <w:tcW w:w="850" w:type="dxa"/>
            <w:vAlign w:val="center"/>
          </w:tcPr>
          <w:p w:rsidR="00E66572" w:rsidRPr="00E66572" w:rsidRDefault="00E66572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66572">
              <w:rPr>
                <w:rFonts w:ascii="Arial" w:hAnsi="Arial" w:cs="Arial"/>
                <w:sz w:val="24"/>
                <w:szCs w:val="24"/>
              </w:rPr>
              <w:t>да/нет</w:t>
            </w:r>
          </w:p>
        </w:tc>
        <w:tc>
          <w:tcPr>
            <w:tcW w:w="903" w:type="dxa"/>
            <w:vAlign w:val="center"/>
          </w:tcPr>
          <w:p w:rsidR="00E66572" w:rsidRPr="00E66572" w:rsidRDefault="00B12A0B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Да</w:t>
            </w:r>
          </w:p>
        </w:tc>
        <w:tc>
          <w:tcPr>
            <w:tcW w:w="1134" w:type="dxa"/>
            <w:vAlign w:val="center"/>
          </w:tcPr>
          <w:p w:rsidR="00E66572" w:rsidRPr="00E66572" w:rsidRDefault="00B12A0B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Да</w:t>
            </w:r>
          </w:p>
        </w:tc>
        <w:tc>
          <w:tcPr>
            <w:tcW w:w="1276" w:type="dxa"/>
            <w:vAlign w:val="center"/>
          </w:tcPr>
          <w:p w:rsidR="00E66572" w:rsidRPr="00E66572" w:rsidRDefault="00B12A0B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Да</w:t>
            </w:r>
          </w:p>
        </w:tc>
        <w:tc>
          <w:tcPr>
            <w:tcW w:w="1082" w:type="dxa"/>
            <w:vAlign w:val="center"/>
          </w:tcPr>
          <w:p w:rsidR="00E66572" w:rsidRPr="00E66572" w:rsidRDefault="00B12A0B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Да</w:t>
            </w:r>
          </w:p>
        </w:tc>
        <w:tc>
          <w:tcPr>
            <w:tcW w:w="1276" w:type="dxa"/>
            <w:vAlign w:val="center"/>
          </w:tcPr>
          <w:p w:rsidR="00E66572" w:rsidRPr="00E66572" w:rsidRDefault="00B12A0B" w:rsidP="00E66572">
            <w:pPr>
              <w:spacing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да</w:t>
            </w:r>
          </w:p>
        </w:tc>
      </w:tr>
    </w:tbl>
    <w:p w:rsidR="00E66572" w:rsidRDefault="00E66572" w:rsidP="00D84F54">
      <w:pPr>
        <w:spacing w:line="240" w:lineRule="auto"/>
        <w:contextualSpacing/>
        <w:rPr>
          <w:rFonts w:ascii="Arial" w:hAnsi="Arial" w:cs="Arial"/>
          <w:b/>
          <w:color w:val="000000"/>
          <w:sz w:val="24"/>
          <w:szCs w:val="24"/>
        </w:rPr>
      </w:pPr>
    </w:p>
    <w:p w:rsidR="00A36870" w:rsidRDefault="00A36870" w:rsidP="00D84F54">
      <w:pPr>
        <w:spacing w:line="240" w:lineRule="auto"/>
        <w:contextualSpacing/>
        <w:rPr>
          <w:rFonts w:ascii="Arial" w:hAnsi="Arial" w:cs="Arial"/>
          <w:b/>
          <w:color w:val="000000"/>
          <w:sz w:val="24"/>
          <w:szCs w:val="24"/>
        </w:rPr>
      </w:pPr>
    </w:p>
    <w:p w:rsidR="00A36870" w:rsidRDefault="00A36870" w:rsidP="00D84F54">
      <w:pPr>
        <w:spacing w:line="240" w:lineRule="auto"/>
        <w:contextualSpacing/>
        <w:rPr>
          <w:rFonts w:ascii="Arial" w:hAnsi="Arial" w:cs="Arial"/>
          <w:b/>
          <w:color w:val="000000"/>
          <w:sz w:val="24"/>
          <w:szCs w:val="24"/>
        </w:rPr>
      </w:pPr>
    </w:p>
    <w:p w:rsidR="00A36870" w:rsidRDefault="00A36870" w:rsidP="00D84F54">
      <w:pPr>
        <w:spacing w:line="240" w:lineRule="auto"/>
        <w:contextualSpacing/>
        <w:rPr>
          <w:rFonts w:ascii="Arial" w:hAnsi="Arial" w:cs="Arial"/>
          <w:b/>
          <w:color w:val="000000"/>
          <w:sz w:val="24"/>
          <w:szCs w:val="24"/>
        </w:rPr>
      </w:pPr>
    </w:p>
    <w:p w:rsidR="00A36870" w:rsidRPr="00E66572" w:rsidRDefault="00A36870" w:rsidP="00D84F54">
      <w:pPr>
        <w:spacing w:line="240" w:lineRule="auto"/>
        <w:contextualSpacing/>
        <w:rPr>
          <w:rFonts w:ascii="Arial" w:hAnsi="Arial" w:cs="Arial"/>
          <w:b/>
          <w:color w:val="000000"/>
          <w:sz w:val="24"/>
          <w:szCs w:val="24"/>
        </w:rPr>
      </w:pPr>
    </w:p>
    <w:p w:rsidR="00E66572" w:rsidRPr="00E66572" w:rsidRDefault="00E66572" w:rsidP="00E66572">
      <w:pPr>
        <w:spacing w:line="240" w:lineRule="auto"/>
        <w:ind w:firstLine="851"/>
        <w:contextualSpacing/>
        <w:jc w:val="center"/>
        <w:rPr>
          <w:rFonts w:ascii="Arial" w:hAnsi="Arial" w:cs="Arial"/>
          <w:b/>
          <w:color w:val="000000"/>
          <w:sz w:val="24"/>
          <w:szCs w:val="24"/>
        </w:rPr>
      </w:pPr>
    </w:p>
    <w:p w:rsidR="00E66572" w:rsidRDefault="00E66572" w:rsidP="00E66572">
      <w:pPr>
        <w:spacing w:line="240" w:lineRule="auto"/>
        <w:ind w:firstLine="851"/>
        <w:contextualSpacing/>
        <w:jc w:val="center"/>
        <w:rPr>
          <w:rFonts w:ascii="Arial" w:hAnsi="Arial" w:cs="Arial"/>
          <w:b/>
          <w:color w:val="000000"/>
          <w:sz w:val="24"/>
          <w:szCs w:val="24"/>
        </w:rPr>
      </w:pPr>
      <w:r w:rsidRPr="00E66572">
        <w:rPr>
          <w:rFonts w:ascii="Arial" w:hAnsi="Arial" w:cs="Arial"/>
          <w:b/>
          <w:color w:val="000000"/>
          <w:sz w:val="24"/>
          <w:szCs w:val="24"/>
        </w:rPr>
        <w:lastRenderedPageBreak/>
        <w:t>7. Социальная сфера</w:t>
      </w:r>
    </w:p>
    <w:p w:rsidR="00D84F54" w:rsidRPr="00E66572" w:rsidRDefault="00D84F54" w:rsidP="00E66572">
      <w:pPr>
        <w:spacing w:line="240" w:lineRule="auto"/>
        <w:ind w:firstLine="851"/>
        <w:contextualSpacing/>
        <w:jc w:val="center"/>
        <w:rPr>
          <w:rFonts w:ascii="Arial" w:hAnsi="Arial" w:cs="Arial"/>
          <w:b/>
          <w:color w:val="000000"/>
          <w:sz w:val="24"/>
          <w:szCs w:val="24"/>
        </w:rPr>
      </w:pPr>
    </w:p>
    <w:p w:rsidR="00E66572" w:rsidRPr="00E66572" w:rsidRDefault="00E66572" w:rsidP="00E66572">
      <w:pPr>
        <w:pStyle w:val="a4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</w:rPr>
      </w:pPr>
      <w:r w:rsidRPr="00E66572">
        <w:rPr>
          <w:rFonts w:ascii="Arial" w:hAnsi="Arial" w:cs="Arial"/>
        </w:rPr>
        <w:t xml:space="preserve">Главная цель  социальной инфраструктуры – формирование образа современного  городского  поселения </w:t>
      </w:r>
      <w:r w:rsidR="009226A1">
        <w:rPr>
          <w:rFonts w:ascii="Arial" w:hAnsi="Arial" w:cs="Arial"/>
        </w:rPr>
        <w:t>Печенга</w:t>
      </w:r>
      <w:r w:rsidRPr="00E66572">
        <w:rPr>
          <w:rFonts w:ascii="Arial" w:hAnsi="Arial" w:cs="Arial"/>
        </w:rPr>
        <w:t xml:space="preserve"> через создание  широких  возможностей для содержательного отдыха, развитие туризма, пропаганду физической  культуры  и спорта, сохранение  культурного  наследия  поселения  Печенга.</w:t>
      </w:r>
    </w:p>
    <w:p w:rsidR="00E66572" w:rsidRPr="00E66572" w:rsidRDefault="00E66572" w:rsidP="00E66572">
      <w:pPr>
        <w:pStyle w:val="a4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</w:rPr>
      </w:pPr>
    </w:p>
    <w:p w:rsidR="00E66572" w:rsidRPr="00E66572" w:rsidRDefault="00E66572" w:rsidP="00E66572">
      <w:pPr>
        <w:spacing w:line="240" w:lineRule="auto"/>
        <w:ind w:firstLine="709"/>
        <w:contextualSpacing/>
        <w:jc w:val="both"/>
        <w:rPr>
          <w:rFonts w:ascii="Arial" w:hAnsi="Arial" w:cs="Arial"/>
          <w:b/>
          <w:i/>
          <w:color w:val="000000"/>
          <w:sz w:val="24"/>
          <w:szCs w:val="24"/>
        </w:rPr>
      </w:pPr>
      <w:r w:rsidRPr="00E66572">
        <w:rPr>
          <w:rFonts w:ascii="Arial" w:hAnsi="Arial" w:cs="Arial"/>
          <w:b/>
          <w:i/>
          <w:color w:val="000000"/>
          <w:sz w:val="24"/>
          <w:szCs w:val="24"/>
        </w:rPr>
        <w:t>7.1. Молодежная политика</w:t>
      </w:r>
    </w:p>
    <w:p w:rsidR="00E66572" w:rsidRPr="00E66572" w:rsidRDefault="00E66572" w:rsidP="00E66572">
      <w:pPr>
        <w:spacing w:line="240" w:lineRule="auto"/>
        <w:ind w:firstLine="709"/>
        <w:contextualSpacing/>
        <w:jc w:val="both"/>
        <w:rPr>
          <w:rFonts w:ascii="Arial" w:hAnsi="Arial" w:cs="Arial"/>
          <w:color w:val="000000"/>
          <w:spacing w:val="-4"/>
          <w:sz w:val="24"/>
          <w:szCs w:val="24"/>
        </w:rPr>
      </w:pPr>
      <w:r w:rsidRPr="00E66572">
        <w:rPr>
          <w:rFonts w:ascii="Arial" w:hAnsi="Arial" w:cs="Arial"/>
          <w:color w:val="000000"/>
          <w:spacing w:val="-4"/>
          <w:sz w:val="24"/>
          <w:szCs w:val="24"/>
        </w:rPr>
        <w:t>Программа ориентирована на комплексное взаимодействие различных учреждений, обеспечивающих умственное, физическое и духовное развитие детей и молодежи, полезное проведение детьми и подростками свободного времени, а также обеспечения каникулярного отдыха детей, оздоровления и занятости детей и молодежи.</w:t>
      </w:r>
    </w:p>
    <w:p w:rsidR="00E66572" w:rsidRPr="00E66572" w:rsidRDefault="00E66572" w:rsidP="00E66572">
      <w:pPr>
        <w:spacing w:before="100" w:beforeAutospacing="1" w:after="100" w:afterAutospacing="1"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Целью Программы является создание условий для социального становления личности, повышение физического и нравственного потенциала детей и молодежи методами физического воспитания, утверждения принципов здорового образа жизни, профилактике преступности и правонарушений, гражданско-патриотическому воспитанию, поддержке и развитию молодежных инициатив, снижение криминогенной напряженности в молодежной среде.</w:t>
      </w:r>
    </w:p>
    <w:p w:rsidR="00E66572" w:rsidRPr="00E66572" w:rsidRDefault="00E66572" w:rsidP="00E66572">
      <w:pPr>
        <w:spacing w:before="100" w:beforeAutospacing="1" w:after="100" w:afterAutospacing="1" w:line="240" w:lineRule="auto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 xml:space="preserve">            Для достижения данной цели требуется решение следующих задач:</w:t>
      </w:r>
    </w:p>
    <w:p w:rsidR="00E66572" w:rsidRPr="00E66572" w:rsidRDefault="00E66572" w:rsidP="00E66572">
      <w:pPr>
        <w:spacing w:before="100" w:beforeAutospacing="1" w:after="100" w:afterAutospacing="1"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- обеспечение социализации и вовлечения молодежи в активную социально значимую общественную деятельность;</w:t>
      </w:r>
    </w:p>
    <w:p w:rsidR="00E66572" w:rsidRPr="00E66572" w:rsidRDefault="00E66572" w:rsidP="00E66572">
      <w:pPr>
        <w:spacing w:before="100" w:beforeAutospacing="1" w:after="100" w:afterAutospacing="1"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- поддержка социально активной и талантливой молодежи;</w:t>
      </w:r>
    </w:p>
    <w:p w:rsidR="00E66572" w:rsidRPr="00E66572" w:rsidRDefault="00E66572" w:rsidP="00E66572">
      <w:pPr>
        <w:spacing w:before="100" w:beforeAutospacing="1" w:after="100" w:afterAutospacing="1"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- профилактика асоциальных явлений в молодежной среде, поддержка молодежи, оказавшейся в трудной жизненной ситуации;</w:t>
      </w:r>
    </w:p>
    <w:p w:rsidR="00E66572" w:rsidRPr="00E66572" w:rsidRDefault="00E66572" w:rsidP="00E66572">
      <w:pPr>
        <w:spacing w:before="100" w:beforeAutospacing="1" w:after="100" w:afterAutospacing="1"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- воспитание гражданско-патриотической, активной жизненной позиции, духовной нравственности, чувства долга и ответственности;</w:t>
      </w:r>
    </w:p>
    <w:p w:rsidR="00E66572" w:rsidRPr="00E66572" w:rsidRDefault="00E66572" w:rsidP="00E66572">
      <w:pPr>
        <w:spacing w:before="100" w:beforeAutospacing="1" w:after="100" w:afterAutospacing="1"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- проведение социально-значимых мероприятий, акций, при которых создаются условия для развития личности ребенка с учетом направленности его интересов;</w:t>
      </w:r>
    </w:p>
    <w:p w:rsidR="00E66572" w:rsidRPr="00E66572" w:rsidRDefault="00E66572" w:rsidP="00E66572">
      <w:pPr>
        <w:spacing w:before="100" w:beforeAutospacing="1" w:after="100" w:afterAutospacing="1"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- организация продуктивного каникулярного отдыха детей, оздоровления и занятости детей и молодежи поселения Печенга;</w:t>
      </w:r>
    </w:p>
    <w:p w:rsidR="00E66572" w:rsidRPr="00E66572" w:rsidRDefault="00E66572" w:rsidP="00E66572">
      <w:pPr>
        <w:spacing w:before="100" w:beforeAutospacing="1" w:after="100" w:afterAutospacing="1"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- профилактика безнадзорности и правонарушений несовершеннолетних;</w:t>
      </w:r>
    </w:p>
    <w:p w:rsidR="00E66572" w:rsidRPr="00E66572" w:rsidRDefault="00E66572" w:rsidP="00E66572">
      <w:pPr>
        <w:spacing w:before="100" w:beforeAutospacing="1" w:after="100" w:afterAutospacing="1"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- создание условий для социального, культурного и физического развития детей и подростков;</w:t>
      </w:r>
    </w:p>
    <w:p w:rsidR="00E66572" w:rsidRPr="00E66572" w:rsidRDefault="00E66572" w:rsidP="00E66572">
      <w:pPr>
        <w:spacing w:before="100" w:beforeAutospacing="1" w:after="100" w:afterAutospacing="1"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- создание условий для самоопределения и самореализации одаренных учащихся общеобразовательных учреждений поселения Печенга;</w:t>
      </w:r>
    </w:p>
    <w:p w:rsidR="00E66572" w:rsidRPr="00E66572" w:rsidRDefault="00E66572" w:rsidP="00E66572">
      <w:pPr>
        <w:spacing w:before="100" w:beforeAutospacing="1" w:after="100" w:afterAutospacing="1"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- увеличение численности жителей, принимающих участие в реализации молодёжных социально значимых инициативных проектов  до 50% от общей численности жителей поселения Печенга.</w:t>
      </w:r>
    </w:p>
    <w:p w:rsidR="00E66572" w:rsidRPr="00E66572" w:rsidRDefault="00E66572" w:rsidP="00E66572">
      <w:pPr>
        <w:spacing w:before="100" w:beforeAutospacing="1" w:after="100" w:afterAutospacing="1" w:line="240" w:lineRule="auto"/>
        <w:ind w:firstLine="709"/>
        <w:contextualSpacing/>
        <w:jc w:val="both"/>
        <w:rPr>
          <w:rFonts w:ascii="Arial" w:hAnsi="Arial" w:cs="Arial"/>
          <w:color w:val="000000"/>
          <w:sz w:val="24"/>
          <w:szCs w:val="24"/>
        </w:rPr>
      </w:pPr>
    </w:p>
    <w:p w:rsidR="00E66572" w:rsidRPr="00E66572" w:rsidRDefault="00E66572" w:rsidP="00E66572">
      <w:pPr>
        <w:spacing w:line="240" w:lineRule="auto"/>
        <w:ind w:firstLine="851"/>
        <w:contextualSpacing/>
        <w:jc w:val="both"/>
        <w:rPr>
          <w:rFonts w:ascii="Arial" w:hAnsi="Arial" w:cs="Arial"/>
          <w:b/>
          <w:i/>
          <w:color w:val="000000"/>
          <w:sz w:val="24"/>
          <w:szCs w:val="24"/>
        </w:rPr>
      </w:pPr>
      <w:r w:rsidRPr="00E66572">
        <w:rPr>
          <w:rFonts w:ascii="Arial" w:hAnsi="Arial" w:cs="Arial"/>
          <w:b/>
          <w:i/>
          <w:color w:val="000000"/>
          <w:sz w:val="24"/>
          <w:szCs w:val="24"/>
        </w:rPr>
        <w:t>7.2. Туризм</w:t>
      </w:r>
    </w:p>
    <w:p w:rsidR="00E66572" w:rsidRPr="00E66572" w:rsidRDefault="00E66572" w:rsidP="00E66572">
      <w:pPr>
        <w:spacing w:before="100" w:beforeAutospacing="1" w:after="100" w:afterAutospacing="1"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Современная туристическая индустрия является одной из высокодоходных и наиболее динамичных отраслей хозяйства.</w:t>
      </w:r>
    </w:p>
    <w:p w:rsidR="00E66572" w:rsidRPr="00E66572" w:rsidRDefault="00E66572" w:rsidP="00E66572">
      <w:pPr>
        <w:spacing w:before="100" w:beforeAutospacing="1" w:after="100" w:afterAutospacing="1"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Значимость развития туризма в поселении Печенга определяется богатым историко-культурным, религиозным наследием и географическим положением.</w:t>
      </w:r>
    </w:p>
    <w:p w:rsidR="00E66572" w:rsidRPr="00E66572" w:rsidRDefault="00E66572" w:rsidP="00E66572">
      <w:pPr>
        <w:spacing w:before="100" w:beforeAutospacing="1" w:after="100" w:afterAutospacing="1"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 xml:space="preserve"> Основной проблемой, решение которой необходимо осуществить, является недостаточная социально – экономическая эффективность использования имеющегося </w:t>
      </w:r>
      <w:proofErr w:type="spellStart"/>
      <w:r w:rsidRPr="00E66572">
        <w:rPr>
          <w:rFonts w:ascii="Arial" w:hAnsi="Arial" w:cs="Arial"/>
          <w:sz w:val="24"/>
          <w:szCs w:val="24"/>
        </w:rPr>
        <w:t>туристско</w:t>
      </w:r>
      <w:proofErr w:type="spellEnd"/>
      <w:r w:rsidRPr="00E66572">
        <w:rPr>
          <w:rFonts w:ascii="Arial" w:hAnsi="Arial" w:cs="Arial"/>
          <w:sz w:val="24"/>
          <w:szCs w:val="24"/>
        </w:rPr>
        <w:t xml:space="preserve">–рекреационного потенциала поселения Печенга вследствие отсутствия гостиничной, инженерной, коммуникационной и </w:t>
      </w:r>
      <w:proofErr w:type="spellStart"/>
      <w:r w:rsidRPr="00E66572">
        <w:rPr>
          <w:rFonts w:ascii="Arial" w:hAnsi="Arial" w:cs="Arial"/>
          <w:sz w:val="24"/>
          <w:szCs w:val="24"/>
        </w:rPr>
        <w:t>дорожно</w:t>
      </w:r>
      <w:proofErr w:type="spellEnd"/>
      <w:r w:rsidRPr="00E66572">
        <w:rPr>
          <w:rFonts w:ascii="Arial" w:hAnsi="Arial" w:cs="Arial"/>
          <w:sz w:val="24"/>
          <w:szCs w:val="24"/>
        </w:rPr>
        <w:t xml:space="preserve">–транспортной инфраструктуры, а также недостаточная привлекательность и известность туристского продукта. </w:t>
      </w:r>
    </w:p>
    <w:p w:rsidR="00E66572" w:rsidRPr="00E66572" w:rsidRDefault="00E66572" w:rsidP="00E66572">
      <w:pPr>
        <w:spacing w:before="100" w:beforeAutospacing="1" w:after="100" w:afterAutospacing="1"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 xml:space="preserve">Обеспечение туристской привлекательности поселения Печенга напрямую зависит от состояния общей инфраструктуры района, что требует значительных затрат, комплексного подхода и межведомственной координации в управлении их развитием, выделения приоритетов в реализации проектов развития. </w:t>
      </w:r>
    </w:p>
    <w:p w:rsidR="00E66572" w:rsidRPr="00E66572" w:rsidRDefault="00E66572" w:rsidP="00E66572">
      <w:pPr>
        <w:spacing w:before="100" w:beforeAutospacing="1" w:after="100" w:afterAutospacing="1"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lastRenderedPageBreak/>
        <w:t xml:space="preserve">Практическая деятельность по реализации программы заключается в разработке туристических маршрутов и их материально-техническим оснащением. </w:t>
      </w:r>
    </w:p>
    <w:p w:rsidR="00E66572" w:rsidRPr="00E66572" w:rsidRDefault="00E66572" w:rsidP="00E66572">
      <w:pPr>
        <w:spacing w:before="100" w:beforeAutospacing="1" w:after="100" w:afterAutospacing="1"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На сегодняшний день естественные показатели характеризуют положительную тенденцию развития туризма в поселении Печенга, но качественные характеристики туристской инфраструктуры, представленной средствами размещения, транспорта (включая дороги), объектами и экскурсионными услугами, свидетельствуют о необходимости проведения ремонта и модернизации большинства объектов и строительством новых объектов.</w:t>
      </w:r>
    </w:p>
    <w:p w:rsidR="00E66572" w:rsidRPr="00E66572" w:rsidRDefault="00E66572" w:rsidP="00E66572">
      <w:pPr>
        <w:spacing w:before="100" w:beforeAutospacing="1" w:after="100" w:afterAutospacing="1"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 xml:space="preserve">Развитие туризма в поселении Печенга позволит не только сохранить имеющийся богатый культурный и исторический потенциал, но и использовать его в будущем как источник пополнения местного бюджета. Для этого необходимо формирование туризма как полноценной индустрии гостеприимства, позволяющей дать толчок развитию и </w:t>
      </w:r>
      <w:r w:rsidR="009226A1">
        <w:rPr>
          <w:rFonts w:ascii="Arial" w:hAnsi="Arial" w:cs="Arial"/>
          <w:sz w:val="24"/>
          <w:szCs w:val="24"/>
        </w:rPr>
        <w:t>других важнейших отраслей хозяйс</w:t>
      </w:r>
      <w:r w:rsidRPr="00E66572">
        <w:rPr>
          <w:rFonts w:ascii="Arial" w:hAnsi="Arial" w:cs="Arial"/>
          <w:sz w:val="24"/>
          <w:szCs w:val="24"/>
        </w:rPr>
        <w:t>тва (транспорт, связь, сфера услуг).</w:t>
      </w:r>
    </w:p>
    <w:p w:rsidR="00E66572" w:rsidRPr="00E66572" w:rsidRDefault="009226A1" w:rsidP="00E66572">
      <w:pPr>
        <w:spacing w:before="100" w:beforeAutospacing="1" w:after="100" w:afterAutospacing="1"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Основной целью мероприятий</w:t>
      </w:r>
      <w:r w:rsidR="00E66572" w:rsidRPr="00E66572">
        <w:rPr>
          <w:rFonts w:ascii="Arial" w:hAnsi="Arial" w:cs="Arial"/>
          <w:sz w:val="24"/>
          <w:szCs w:val="24"/>
        </w:rPr>
        <w:t xml:space="preserve"> является формирование на территории поселения Печенга современной туристской индустрии, позволяющей увеличить вклад туризма в социально-экономическое развитие поселения Печенга.                                       </w:t>
      </w:r>
    </w:p>
    <w:p w:rsidR="00E66572" w:rsidRPr="00E66572" w:rsidRDefault="00E66572" w:rsidP="00E66572">
      <w:pPr>
        <w:spacing w:before="100" w:beforeAutospacing="1" w:after="100" w:afterAutospacing="1"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 xml:space="preserve">Данная </w:t>
      </w:r>
      <w:r w:rsidR="009226A1">
        <w:rPr>
          <w:rFonts w:ascii="Arial" w:hAnsi="Arial" w:cs="Arial"/>
          <w:sz w:val="24"/>
          <w:szCs w:val="24"/>
        </w:rPr>
        <w:t>цель определяет задачи</w:t>
      </w:r>
      <w:r w:rsidRPr="00E66572">
        <w:rPr>
          <w:rFonts w:ascii="Arial" w:hAnsi="Arial" w:cs="Arial"/>
          <w:sz w:val="24"/>
          <w:szCs w:val="24"/>
        </w:rPr>
        <w:t xml:space="preserve">, которые заключаются </w:t>
      </w:r>
      <w:proofErr w:type="gramStart"/>
      <w:r w:rsidRPr="00E66572">
        <w:rPr>
          <w:rFonts w:ascii="Arial" w:hAnsi="Arial" w:cs="Arial"/>
          <w:sz w:val="24"/>
          <w:szCs w:val="24"/>
        </w:rPr>
        <w:t>в</w:t>
      </w:r>
      <w:proofErr w:type="gramEnd"/>
      <w:r w:rsidRPr="00E66572">
        <w:rPr>
          <w:rFonts w:ascii="Arial" w:hAnsi="Arial" w:cs="Arial"/>
          <w:sz w:val="24"/>
          <w:szCs w:val="24"/>
        </w:rPr>
        <w:t>:</w:t>
      </w:r>
    </w:p>
    <w:p w:rsidR="00E66572" w:rsidRPr="00E66572" w:rsidRDefault="00E66572" w:rsidP="00E66572">
      <w:pPr>
        <w:spacing w:before="100" w:beforeAutospacing="1" w:after="100" w:afterAutospacing="1"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-</w:t>
      </w:r>
      <w:proofErr w:type="gramStart"/>
      <w:r w:rsidRPr="00E66572">
        <w:rPr>
          <w:rFonts w:ascii="Arial" w:hAnsi="Arial" w:cs="Arial"/>
          <w:sz w:val="24"/>
          <w:szCs w:val="24"/>
        </w:rPr>
        <w:t>создании</w:t>
      </w:r>
      <w:proofErr w:type="gramEnd"/>
      <w:r w:rsidRPr="00E66572">
        <w:rPr>
          <w:rFonts w:ascii="Arial" w:hAnsi="Arial" w:cs="Arial"/>
          <w:sz w:val="24"/>
          <w:szCs w:val="24"/>
        </w:rPr>
        <w:t xml:space="preserve"> правовой, организационной и экономической   среды,  благоприятной для формирования и развития на территории поселения Печенга современной туристской индустрии;</w:t>
      </w:r>
    </w:p>
    <w:p w:rsidR="00E66572" w:rsidRPr="00E66572" w:rsidRDefault="00E66572" w:rsidP="00E66572">
      <w:pPr>
        <w:spacing w:before="100" w:beforeAutospacing="1" w:after="100" w:afterAutospacing="1"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 xml:space="preserve"> - разработке информационно-методической поддержки   туристской отрасли;</w:t>
      </w:r>
    </w:p>
    <w:p w:rsidR="00E66572" w:rsidRPr="00E66572" w:rsidRDefault="00E66572" w:rsidP="00E66572">
      <w:pPr>
        <w:spacing w:before="100" w:beforeAutospacing="1" w:after="100" w:afterAutospacing="1"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 xml:space="preserve">- </w:t>
      </w:r>
      <w:proofErr w:type="gramStart"/>
      <w:r w:rsidRPr="00E66572">
        <w:rPr>
          <w:rFonts w:ascii="Arial" w:hAnsi="Arial" w:cs="Arial"/>
          <w:sz w:val="24"/>
          <w:szCs w:val="24"/>
        </w:rPr>
        <w:t>привлечении</w:t>
      </w:r>
      <w:proofErr w:type="gramEnd"/>
      <w:r w:rsidRPr="00E66572">
        <w:rPr>
          <w:rFonts w:ascii="Arial" w:hAnsi="Arial" w:cs="Arial"/>
          <w:sz w:val="24"/>
          <w:szCs w:val="24"/>
        </w:rPr>
        <w:t xml:space="preserve"> инвесторов и предпринимателей для участия и развития туризма в поселении Печенга.</w:t>
      </w:r>
    </w:p>
    <w:p w:rsidR="00E66572" w:rsidRPr="00E66572" w:rsidRDefault="00E66572" w:rsidP="00E66572">
      <w:pPr>
        <w:spacing w:before="100" w:beforeAutospacing="1" w:after="100" w:afterAutospacing="1"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</w:p>
    <w:p w:rsidR="00E66572" w:rsidRPr="00E66572" w:rsidRDefault="00E66572" w:rsidP="00E66572">
      <w:pPr>
        <w:spacing w:line="240" w:lineRule="auto"/>
        <w:ind w:firstLine="851"/>
        <w:contextualSpacing/>
        <w:jc w:val="both"/>
        <w:rPr>
          <w:rFonts w:ascii="Arial" w:hAnsi="Arial" w:cs="Arial"/>
          <w:b/>
          <w:i/>
          <w:color w:val="000000"/>
          <w:sz w:val="24"/>
          <w:szCs w:val="24"/>
        </w:rPr>
      </w:pPr>
      <w:r w:rsidRPr="00E66572">
        <w:rPr>
          <w:rFonts w:ascii="Arial" w:hAnsi="Arial" w:cs="Arial"/>
          <w:b/>
          <w:i/>
          <w:color w:val="000000"/>
          <w:sz w:val="24"/>
          <w:szCs w:val="24"/>
        </w:rPr>
        <w:t>7.3. Физическая культура и спорт.</w:t>
      </w:r>
    </w:p>
    <w:p w:rsidR="00E66572" w:rsidRPr="00E66572" w:rsidRDefault="009226A1" w:rsidP="00E66572">
      <w:pPr>
        <w:spacing w:after="75"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Мероприятия предусматривают</w:t>
      </w:r>
      <w:r w:rsidR="00E66572" w:rsidRPr="00E66572">
        <w:rPr>
          <w:rFonts w:ascii="Arial" w:hAnsi="Arial" w:cs="Arial"/>
          <w:sz w:val="24"/>
          <w:szCs w:val="24"/>
        </w:rPr>
        <w:t xml:space="preserve"> повышение роли физической культуры и спорта в жизни поселения, и качества жизни людей, создание благоприятных условий для развития инфраструктуры физической культуры и спорта на территории поселения Печенга.</w:t>
      </w:r>
    </w:p>
    <w:p w:rsidR="00E66572" w:rsidRPr="00E66572" w:rsidRDefault="00E66572" w:rsidP="00E66572">
      <w:pPr>
        <w:spacing w:after="75" w:line="240" w:lineRule="auto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 xml:space="preserve">             Для</w:t>
      </w:r>
      <w:r w:rsidR="009226A1">
        <w:rPr>
          <w:rFonts w:ascii="Arial" w:hAnsi="Arial" w:cs="Arial"/>
          <w:color w:val="000000"/>
          <w:sz w:val="24"/>
          <w:szCs w:val="24"/>
        </w:rPr>
        <w:t xml:space="preserve"> достижения этой цели </w:t>
      </w:r>
      <w:r w:rsidRPr="00E66572">
        <w:rPr>
          <w:rFonts w:ascii="Arial" w:hAnsi="Arial" w:cs="Arial"/>
          <w:color w:val="000000"/>
          <w:sz w:val="24"/>
          <w:szCs w:val="24"/>
        </w:rPr>
        <w:t xml:space="preserve"> предусматривается решение следующих задач: </w:t>
      </w:r>
    </w:p>
    <w:p w:rsidR="00E66572" w:rsidRPr="00E66572" w:rsidRDefault="00E66572" w:rsidP="00E66572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 xml:space="preserve">обеспечение условий для развития на территории поселения физической культуры и массового спорта, организация проведения официальных физкультурно-оздоровительных и спортивных мероприятий поселения; </w:t>
      </w:r>
    </w:p>
    <w:p w:rsidR="00E66572" w:rsidRPr="00E66572" w:rsidRDefault="00E66572" w:rsidP="00E66572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 xml:space="preserve">создание материально-технической базы для развития спорта в поселении; </w:t>
      </w:r>
    </w:p>
    <w:p w:rsidR="00E66572" w:rsidRPr="00E66572" w:rsidRDefault="00E66572" w:rsidP="00E66572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>популяризация физической культуры и спорта, формирование устойчивой мотивации физической активности.</w:t>
      </w:r>
    </w:p>
    <w:p w:rsidR="00E66572" w:rsidRPr="00E66572" w:rsidRDefault="00E66572" w:rsidP="00E66572">
      <w:pPr>
        <w:spacing w:after="75" w:line="240" w:lineRule="auto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 xml:space="preserve">Результатом </w:t>
      </w:r>
      <w:r w:rsidR="009226A1">
        <w:rPr>
          <w:rFonts w:ascii="Arial" w:hAnsi="Arial" w:cs="Arial"/>
          <w:color w:val="000000"/>
          <w:sz w:val="24"/>
          <w:szCs w:val="24"/>
        </w:rPr>
        <w:t xml:space="preserve">выполнения мероприятий </w:t>
      </w:r>
      <w:r w:rsidRPr="00E66572">
        <w:rPr>
          <w:rFonts w:ascii="Arial" w:hAnsi="Arial" w:cs="Arial"/>
          <w:color w:val="000000"/>
          <w:sz w:val="24"/>
          <w:szCs w:val="24"/>
        </w:rPr>
        <w:t xml:space="preserve"> должно быть:</w:t>
      </w:r>
    </w:p>
    <w:p w:rsidR="00E66572" w:rsidRPr="00E66572" w:rsidRDefault="00E66572" w:rsidP="00E66572">
      <w:pPr>
        <w:spacing w:after="75" w:line="240" w:lineRule="auto"/>
        <w:ind w:left="720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>- в области развития массовых видов спорта:</w:t>
      </w:r>
    </w:p>
    <w:p w:rsidR="00E66572" w:rsidRPr="00E66572" w:rsidRDefault="00E66572" w:rsidP="00E66572">
      <w:pPr>
        <w:numPr>
          <w:ilvl w:val="0"/>
          <w:numId w:val="9"/>
        </w:numPr>
        <w:spacing w:after="75" w:line="240" w:lineRule="auto"/>
        <w:ind w:left="0" w:firstLine="0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>привлечь (увеличить) численность жителей систематически занимающихся физкультурой и спортом;</w:t>
      </w:r>
    </w:p>
    <w:p w:rsidR="00E66572" w:rsidRPr="00E66572" w:rsidRDefault="00E66572" w:rsidP="00E66572">
      <w:pPr>
        <w:numPr>
          <w:ilvl w:val="0"/>
          <w:numId w:val="9"/>
        </w:numPr>
        <w:spacing w:after="75" w:line="240" w:lineRule="auto"/>
        <w:ind w:left="0" w:firstLine="0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>увеличить численность участников спортивных мероприятий, а также увеличить численность зрителей на данных мероприятиях;</w:t>
      </w:r>
    </w:p>
    <w:p w:rsidR="00E66572" w:rsidRPr="00E66572" w:rsidRDefault="00E66572" w:rsidP="00E66572">
      <w:pPr>
        <w:numPr>
          <w:ilvl w:val="0"/>
          <w:numId w:val="9"/>
        </w:numPr>
        <w:spacing w:after="75" w:line="240" w:lineRule="auto"/>
        <w:ind w:left="0" w:firstLine="0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>увеличить число спортивных мероприятий на территории поселения;</w:t>
      </w:r>
    </w:p>
    <w:p w:rsidR="00E66572" w:rsidRPr="00E66572" w:rsidRDefault="00E66572" w:rsidP="00E66572">
      <w:pPr>
        <w:numPr>
          <w:ilvl w:val="0"/>
          <w:numId w:val="9"/>
        </w:numPr>
        <w:spacing w:after="75" w:line="240" w:lineRule="auto"/>
        <w:ind w:left="0" w:firstLine="0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>увеличить количество спортсменов, принявших участие и завоевавших призовые места на районном, областном уровнях.</w:t>
      </w:r>
    </w:p>
    <w:p w:rsidR="00E66572" w:rsidRPr="00E66572" w:rsidRDefault="00E66572" w:rsidP="00E66572">
      <w:pPr>
        <w:spacing w:after="75" w:line="240" w:lineRule="auto"/>
        <w:ind w:left="720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 xml:space="preserve"> в области развитии материально-технической базы:</w:t>
      </w:r>
    </w:p>
    <w:p w:rsidR="00E66572" w:rsidRPr="00E66572" w:rsidRDefault="00E66572" w:rsidP="00E66572">
      <w:pPr>
        <w:numPr>
          <w:ilvl w:val="0"/>
          <w:numId w:val="10"/>
        </w:numPr>
        <w:spacing w:after="75" w:line="240" w:lineRule="auto"/>
        <w:ind w:left="0" w:firstLine="0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>обеспечить униформой команды поселения;</w:t>
      </w:r>
    </w:p>
    <w:p w:rsidR="00E66572" w:rsidRPr="00E66572" w:rsidRDefault="00E66572" w:rsidP="00E66572">
      <w:pPr>
        <w:numPr>
          <w:ilvl w:val="0"/>
          <w:numId w:val="10"/>
        </w:numPr>
        <w:spacing w:after="75" w:line="240" w:lineRule="auto"/>
        <w:ind w:left="0" w:firstLine="0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E66572">
        <w:rPr>
          <w:rFonts w:ascii="Arial" w:hAnsi="Arial" w:cs="Arial"/>
          <w:color w:val="000000"/>
          <w:sz w:val="24"/>
          <w:szCs w:val="24"/>
        </w:rPr>
        <w:t>приобрести спортивный инвентарь для увеличения количества спортивно-массовых мероприятий.</w:t>
      </w:r>
    </w:p>
    <w:p w:rsidR="00E66572" w:rsidRPr="00E66572" w:rsidRDefault="00E66572" w:rsidP="00E66572">
      <w:pPr>
        <w:spacing w:after="75" w:line="240" w:lineRule="auto"/>
        <w:contextualSpacing/>
        <w:jc w:val="both"/>
        <w:rPr>
          <w:rFonts w:ascii="Arial" w:hAnsi="Arial" w:cs="Arial"/>
          <w:color w:val="000000"/>
          <w:sz w:val="24"/>
          <w:szCs w:val="24"/>
        </w:rPr>
      </w:pPr>
    </w:p>
    <w:p w:rsidR="00E66572" w:rsidRPr="00E66572" w:rsidRDefault="00E66572" w:rsidP="00E66572">
      <w:pPr>
        <w:spacing w:after="75" w:line="240" w:lineRule="auto"/>
        <w:contextualSpacing/>
        <w:jc w:val="both"/>
        <w:rPr>
          <w:rFonts w:ascii="Arial" w:hAnsi="Arial" w:cs="Arial"/>
          <w:color w:val="000000"/>
          <w:sz w:val="24"/>
          <w:szCs w:val="24"/>
        </w:rPr>
      </w:pPr>
    </w:p>
    <w:p w:rsidR="00E66572" w:rsidRPr="00E66572" w:rsidRDefault="00E66572" w:rsidP="00E66572">
      <w:pPr>
        <w:spacing w:after="0" w:line="240" w:lineRule="auto"/>
        <w:ind w:left="720"/>
        <w:contextualSpacing/>
        <w:jc w:val="both"/>
        <w:rPr>
          <w:rFonts w:ascii="Arial" w:hAnsi="Arial" w:cs="Arial"/>
          <w:b/>
          <w:i/>
          <w:color w:val="000000"/>
          <w:sz w:val="24"/>
          <w:szCs w:val="24"/>
        </w:rPr>
      </w:pPr>
      <w:r w:rsidRPr="00E66572">
        <w:rPr>
          <w:rFonts w:ascii="Arial" w:hAnsi="Arial" w:cs="Arial"/>
          <w:b/>
          <w:i/>
          <w:color w:val="000000"/>
          <w:sz w:val="24"/>
          <w:szCs w:val="24"/>
        </w:rPr>
        <w:t>7.4. Культура</w:t>
      </w:r>
    </w:p>
    <w:p w:rsidR="009226A1" w:rsidRDefault="00E66572" w:rsidP="00E66572">
      <w:pPr>
        <w:spacing w:before="100" w:beforeAutospacing="1" w:after="100" w:afterAutospacing="1" w:line="240" w:lineRule="auto"/>
        <w:ind w:firstLine="720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 xml:space="preserve">В настоящее время </w:t>
      </w:r>
      <w:proofErr w:type="spellStart"/>
      <w:r w:rsidRPr="00E66572">
        <w:rPr>
          <w:rFonts w:ascii="Arial" w:hAnsi="Arial" w:cs="Arial"/>
          <w:sz w:val="24"/>
          <w:szCs w:val="24"/>
        </w:rPr>
        <w:t>социокультурная</w:t>
      </w:r>
      <w:proofErr w:type="spellEnd"/>
      <w:r w:rsidRPr="00E66572">
        <w:rPr>
          <w:rFonts w:ascii="Arial" w:hAnsi="Arial" w:cs="Arial"/>
          <w:sz w:val="24"/>
          <w:szCs w:val="24"/>
        </w:rPr>
        <w:t xml:space="preserve"> ситуация характеризуется целым рядом негативных процессов, наметившихся в сфере духовной жизни – утратой духовно-нравственных ориентиров, отчуждение от культуры и искусства детей,  молодежи и </w:t>
      </w:r>
      <w:r w:rsidRPr="00E66572">
        <w:rPr>
          <w:rFonts w:ascii="Arial" w:hAnsi="Arial" w:cs="Arial"/>
          <w:sz w:val="24"/>
          <w:szCs w:val="24"/>
        </w:rPr>
        <w:lastRenderedPageBreak/>
        <w:t xml:space="preserve">взрослых, существенным сокращением  финансовой  обеспеченности  учреждений культуры,  в  том  числе  и  деятельность  современных   </w:t>
      </w:r>
      <w:proofErr w:type="spellStart"/>
      <w:r w:rsidRPr="00E66572">
        <w:rPr>
          <w:rFonts w:ascii="Arial" w:hAnsi="Arial" w:cs="Arial"/>
          <w:sz w:val="24"/>
          <w:szCs w:val="24"/>
        </w:rPr>
        <w:t>культурно-досуговых</w:t>
      </w:r>
      <w:proofErr w:type="spellEnd"/>
      <w:r w:rsidRPr="00E66572">
        <w:rPr>
          <w:rFonts w:ascii="Arial" w:hAnsi="Arial" w:cs="Arial"/>
          <w:sz w:val="24"/>
          <w:szCs w:val="24"/>
        </w:rPr>
        <w:t xml:space="preserve"> центров.</w:t>
      </w:r>
    </w:p>
    <w:p w:rsidR="00E66572" w:rsidRPr="00E66572" w:rsidRDefault="001D4C7B" w:rsidP="00E66572">
      <w:pPr>
        <w:spacing w:before="100" w:beforeAutospacing="1" w:after="100" w:afterAutospacing="1" w:line="240" w:lineRule="auto"/>
        <w:ind w:firstLine="72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Для этих целей создано муниципальное казенное учреждение «</w:t>
      </w:r>
      <w:proofErr w:type="spellStart"/>
      <w:r>
        <w:rPr>
          <w:rFonts w:ascii="Arial" w:hAnsi="Arial" w:cs="Arial"/>
          <w:sz w:val="24"/>
          <w:szCs w:val="24"/>
        </w:rPr>
        <w:t>Культурно-досуговый</w:t>
      </w:r>
      <w:proofErr w:type="spellEnd"/>
      <w:r>
        <w:rPr>
          <w:rFonts w:ascii="Arial" w:hAnsi="Arial" w:cs="Arial"/>
          <w:sz w:val="24"/>
          <w:szCs w:val="24"/>
        </w:rPr>
        <w:t xml:space="preserve"> центр «Платформа» (далее – Учреждение) которое выполняет функции обеспечения различным категориям населения права на социально гарантированные виды культурного обслуживания.</w:t>
      </w:r>
      <w:r w:rsidR="00E66572" w:rsidRPr="00E66572">
        <w:rPr>
          <w:rFonts w:ascii="Arial" w:hAnsi="Arial" w:cs="Arial"/>
          <w:sz w:val="24"/>
          <w:szCs w:val="24"/>
        </w:rPr>
        <w:t xml:space="preserve"> </w:t>
      </w:r>
    </w:p>
    <w:p w:rsidR="00E66572" w:rsidRPr="00E66572" w:rsidRDefault="00E66572" w:rsidP="00E66572">
      <w:pPr>
        <w:spacing w:before="100" w:beforeAutospacing="1" w:after="100" w:afterAutospacing="1" w:line="240" w:lineRule="auto"/>
        <w:ind w:firstLine="720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Осн</w:t>
      </w:r>
      <w:r w:rsidR="001D4C7B">
        <w:rPr>
          <w:rFonts w:ascii="Arial" w:hAnsi="Arial" w:cs="Arial"/>
          <w:sz w:val="24"/>
          <w:szCs w:val="24"/>
        </w:rPr>
        <w:t>овная цель создания Учреждения</w:t>
      </w:r>
      <w:r w:rsidRPr="00E66572">
        <w:rPr>
          <w:rFonts w:ascii="Arial" w:hAnsi="Arial" w:cs="Arial"/>
          <w:sz w:val="24"/>
          <w:szCs w:val="24"/>
        </w:rPr>
        <w:t xml:space="preserve">  в  </w:t>
      </w:r>
      <w:r w:rsidR="001D4C7B">
        <w:rPr>
          <w:rFonts w:ascii="Arial" w:hAnsi="Arial" w:cs="Arial"/>
          <w:sz w:val="24"/>
          <w:szCs w:val="24"/>
        </w:rPr>
        <w:t xml:space="preserve">городском </w:t>
      </w:r>
      <w:r w:rsidRPr="00E66572">
        <w:rPr>
          <w:rFonts w:ascii="Arial" w:hAnsi="Arial" w:cs="Arial"/>
          <w:sz w:val="24"/>
          <w:szCs w:val="24"/>
        </w:rPr>
        <w:t>поселении Печенга - развитие творческого, интеллектуального, трудового, лидерского потенциала жителе</w:t>
      </w:r>
      <w:r w:rsidR="001D4C7B">
        <w:rPr>
          <w:rFonts w:ascii="Arial" w:hAnsi="Arial" w:cs="Arial"/>
          <w:sz w:val="24"/>
          <w:szCs w:val="24"/>
        </w:rPr>
        <w:t>й</w:t>
      </w:r>
      <w:r w:rsidRPr="00E66572">
        <w:rPr>
          <w:rFonts w:ascii="Arial" w:hAnsi="Arial" w:cs="Arial"/>
          <w:sz w:val="24"/>
          <w:szCs w:val="24"/>
        </w:rPr>
        <w:t>.</w:t>
      </w:r>
      <w:r w:rsidR="001D4C7B">
        <w:rPr>
          <w:rFonts w:ascii="Arial" w:hAnsi="Arial" w:cs="Arial"/>
          <w:sz w:val="24"/>
          <w:szCs w:val="24"/>
        </w:rPr>
        <w:t xml:space="preserve"> А также повышение уровня и качества жизни.</w:t>
      </w:r>
      <w:r w:rsidRPr="00E66572">
        <w:rPr>
          <w:rFonts w:ascii="Arial" w:hAnsi="Arial" w:cs="Arial"/>
          <w:sz w:val="24"/>
          <w:szCs w:val="24"/>
        </w:rPr>
        <w:t xml:space="preserve"> </w:t>
      </w:r>
    </w:p>
    <w:p w:rsidR="00E66572" w:rsidRPr="00E66572" w:rsidRDefault="00E66572" w:rsidP="00E66572">
      <w:pPr>
        <w:spacing w:before="100" w:beforeAutospacing="1" w:after="100" w:afterAutospacing="1" w:line="240" w:lineRule="auto"/>
        <w:ind w:firstLine="720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В новых социально-экономических условиях граждане - это не только потенциал возможных позитивных перемен, но и возможный фактор усиления нестабильности общества. Оказание своевременной поддержки жителям в современных условиях - неотъемлемая составляющая социальной политики в поселении Печенга.</w:t>
      </w:r>
    </w:p>
    <w:p w:rsidR="00E66572" w:rsidRPr="00E66572" w:rsidRDefault="00E66572" w:rsidP="00E66572">
      <w:pPr>
        <w:spacing w:before="100" w:beforeAutospacing="1" w:after="100" w:afterAutospacing="1" w:line="240" w:lineRule="auto"/>
        <w:ind w:firstLine="720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Для выполн</w:t>
      </w:r>
      <w:r w:rsidR="001D4C7B">
        <w:rPr>
          <w:rFonts w:ascii="Arial" w:hAnsi="Arial" w:cs="Arial"/>
          <w:sz w:val="24"/>
          <w:szCs w:val="24"/>
        </w:rPr>
        <w:t xml:space="preserve">ения поставленной цели </w:t>
      </w:r>
      <w:r w:rsidRPr="00E66572">
        <w:rPr>
          <w:rFonts w:ascii="Arial" w:hAnsi="Arial" w:cs="Arial"/>
          <w:sz w:val="24"/>
          <w:szCs w:val="24"/>
        </w:rPr>
        <w:t xml:space="preserve"> необходимо:</w:t>
      </w:r>
    </w:p>
    <w:p w:rsidR="00E66572" w:rsidRPr="00E66572" w:rsidRDefault="00E66572" w:rsidP="00E66572">
      <w:pPr>
        <w:numPr>
          <w:ilvl w:val="0"/>
          <w:numId w:val="11"/>
        </w:numPr>
        <w:spacing w:line="240" w:lineRule="auto"/>
        <w:ind w:left="0" w:firstLine="360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создание условий для предоставления населению  разнообразных услуг в сфере культуры;</w:t>
      </w:r>
    </w:p>
    <w:p w:rsidR="00E66572" w:rsidRPr="00E66572" w:rsidRDefault="00E66572" w:rsidP="00E66572">
      <w:pPr>
        <w:numPr>
          <w:ilvl w:val="0"/>
          <w:numId w:val="11"/>
        </w:numPr>
        <w:spacing w:line="240" w:lineRule="auto"/>
        <w:ind w:left="0" w:firstLine="360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 xml:space="preserve">организация культурного  досуга; </w:t>
      </w:r>
    </w:p>
    <w:p w:rsidR="00E66572" w:rsidRPr="00E66572" w:rsidRDefault="00E66572" w:rsidP="00E66572">
      <w:pPr>
        <w:numPr>
          <w:ilvl w:val="0"/>
          <w:numId w:val="11"/>
        </w:numPr>
        <w:spacing w:line="240" w:lineRule="auto"/>
        <w:ind w:left="0" w:firstLine="360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разнообразить деятельность в сфере культуры.</w:t>
      </w:r>
    </w:p>
    <w:p w:rsidR="00E66572" w:rsidRPr="00E66572" w:rsidRDefault="00E66572" w:rsidP="001D4C7B">
      <w:pPr>
        <w:numPr>
          <w:ilvl w:val="0"/>
          <w:numId w:val="11"/>
        </w:numPr>
        <w:spacing w:line="240" w:lineRule="auto"/>
        <w:ind w:left="0" w:firstLine="0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Обеспечение доступа населения городского поселения к услугам, предоставляемым учреждениями культуры, относится к местным полномочиям и является обязательным условием высокого качества проживания в городском поселении.</w:t>
      </w:r>
    </w:p>
    <w:p w:rsidR="00E66572" w:rsidRPr="00E66572" w:rsidRDefault="00E66572" w:rsidP="001D4C7B">
      <w:pPr>
        <w:spacing w:line="240" w:lineRule="auto"/>
        <w:ind w:firstLine="720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 xml:space="preserve"> </w:t>
      </w:r>
      <w:r w:rsidRPr="00E66572">
        <w:rPr>
          <w:rFonts w:ascii="Arial" w:hAnsi="Arial" w:cs="Arial"/>
          <w:color w:val="333333"/>
          <w:sz w:val="24"/>
          <w:szCs w:val="24"/>
        </w:rPr>
        <w:t xml:space="preserve">Главной задачей создания </w:t>
      </w:r>
      <w:r w:rsidR="001D4C7B">
        <w:rPr>
          <w:rFonts w:ascii="Arial" w:hAnsi="Arial" w:cs="Arial"/>
          <w:bCs/>
          <w:sz w:val="24"/>
          <w:szCs w:val="24"/>
        </w:rPr>
        <w:t>Учреждения</w:t>
      </w:r>
      <w:r w:rsidRPr="00E66572">
        <w:rPr>
          <w:rFonts w:ascii="Arial" w:hAnsi="Arial" w:cs="Arial"/>
          <w:color w:val="333333"/>
          <w:sz w:val="24"/>
          <w:szCs w:val="24"/>
        </w:rPr>
        <w:t xml:space="preserve"> является создание оптимальных условий для массового, группового, семейного и индивидуального развития творческих способностей, общения</w:t>
      </w:r>
      <w:r w:rsidRPr="00E66572">
        <w:rPr>
          <w:rFonts w:ascii="Arial" w:hAnsi="Arial" w:cs="Arial"/>
          <w:sz w:val="24"/>
          <w:szCs w:val="24"/>
        </w:rPr>
        <w:t>, отдыха, развлечений, восстановления духовных и физических сил на основе изучения культурных запросов и интересов различных категорий населения</w:t>
      </w:r>
      <w:r w:rsidR="001D4C7B">
        <w:rPr>
          <w:rFonts w:ascii="Arial" w:hAnsi="Arial" w:cs="Arial"/>
          <w:sz w:val="24"/>
          <w:szCs w:val="24"/>
        </w:rPr>
        <w:t>. Планируется, что Учреждения</w:t>
      </w:r>
      <w:r w:rsidRPr="00E66572">
        <w:rPr>
          <w:rFonts w:ascii="Arial" w:hAnsi="Arial" w:cs="Arial"/>
          <w:sz w:val="24"/>
          <w:szCs w:val="24"/>
        </w:rPr>
        <w:t xml:space="preserve"> будет выполнять следующие функции: развлечения, стимулирования творческой активности, </w:t>
      </w:r>
      <w:proofErr w:type="spellStart"/>
      <w:r w:rsidRPr="00E66572">
        <w:rPr>
          <w:rFonts w:ascii="Arial" w:hAnsi="Arial" w:cs="Arial"/>
          <w:sz w:val="24"/>
          <w:szCs w:val="24"/>
        </w:rPr>
        <w:t>культурно-досугового</w:t>
      </w:r>
      <w:proofErr w:type="spellEnd"/>
      <w:r w:rsidRPr="00E66572">
        <w:rPr>
          <w:rFonts w:ascii="Arial" w:hAnsi="Arial" w:cs="Arial"/>
          <w:sz w:val="24"/>
          <w:szCs w:val="24"/>
        </w:rPr>
        <w:t xml:space="preserve"> общения, обучения культурн</w:t>
      </w:r>
      <w:proofErr w:type="gramStart"/>
      <w:r w:rsidRPr="00E66572">
        <w:rPr>
          <w:rFonts w:ascii="Arial" w:hAnsi="Arial" w:cs="Arial"/>
          <w:sz w:val="24"/>
          <w:szCs w:val="24"/>
        </w:rPr>
        <w:t>о-</w:t>
      </w:r>
      <w:proofErr w:type="gramEnd"/>
      <w:r w:rsidRPr="00E66572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E66572">
        <w:rPr>
          <w:rFonts w:ascii="Arial" w:hAnsi="Arial" w:cs="Arial"/>
          <w:sz w:val="24"/>
          <w:szCs w:val="24"/>
        </w:rPr>
        <w:t>досуговым</w:t>
      </w:r>
      <w:proofErr w:type="spellEnd"/>
      <w:r w:rsidRPr="00E66572">
        <w:rPr>
          <w:rFonts w:ascii="Arial" w:hAnsi="Arial" w:cs="Arial"/>
          <w:sz w:val="24"/>
          <w:szCs w:val="24"/>
        </w:rPr>
        <w:t xml:space="preserve"> навыкам, физкультурно-оздоровительную, информационно-методическую и другие. Чтобы вып</w:t>
      </w:r>
      <w:r w:rsidR="001D4C7B">
        <w:rPr>
          <w:rFonts w:ascii="Arial" w:hAnsi="Arial" w:cs="Arial"/>
          <w:sz w:val="24"/>
          <w:szCs w:val="24"/>
        </w:rPr>
        <w:t>олнять эти функции Учреждение</w:t>
      </w:r>
      <w:r w:rsidRPr="00E66572">
        <w:rPr>
          <w:rFonts w:ascii="Arial" w:hAnsi="Arial" w:cs="Arial"/>
          <w:sz w:val="24"/>
          <w:szCs w:val="24"/>
        </w:rPr>
        <w:t xml:space="preserve"> должен располагаться в здании, отвечающим требованиям </w:t>
      </w:r>
      <w:proofErr w:type="spellStart"/>
      <w:r w:rsidRPr="00E66572">
        <w:rPr>
          <w:rFonts w:ascii="Arial" w:hAnsi="Arial" w:cs="Arial"/>
          <w:sz w:val="24"/>
          <w:szCs w:val="24"/>
        </w:rPr>
        <w:t>СанПиНа</w:t>
      </w:r>
      <w:proofErr w:type="spellEnd"/>
      <w:r w:rsidRPr="00E66572">
        <w:rPr>
          <w:rFonts w:ascii="Arial" w:hAnsi="Arial" w:cs="Arial"/>
          <w:sz w:val="24"/>
          <w:szCs w:val="24"/>
        </w:rPr>
        <w:t xml:space="preserve"> для культурных учреждений, должно быть оснащено необходимым современным оборудованием и иметь внешний и внутренний привлекательный вид.</w:t>
      </w:r>
    </w:p>
    <w:p w:rsidR="00E66572" w:rsidRPr="00E66572" w:rsidRDefault="00E66572" w:rsidP="00E66572">
      <w:pPr>
        <w:spacing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В состав  поселения Печенга входят 4 населенных пункта с отдаленностью от административного центра п</w:t>
      </w:r>
      <w:proofErr w:type="gramStart"/>
      <w:r w:rsidRPr="00E66572">
        <w:rPr>
          <w:rFonts w:ascii="Arial" w:hAnsi="Arial" w:cs="Arial"/>
          <w:sz w:val="24"/>
          <w:szCs w:val="24"/>
        </w:rPr>
        <w:t>.П</w:t>
      </w:r>
      <w:proofErr w:type="gramEnd"/>
      <w:r w:rsidRPr="00E66572">
        <w:rPr>
          <w:rFonts w:ascii="Arial" w:hAnsi="Arial" w:cs="Arial"/>
          <w:sz w:val="24"/>
          <w:szCs w:val="24"/>
        </w:rPr>
        <w:t xml:space="preserve">еченга 5-10 км и отдаленностью от близлежащего Дома культуры в г.Заполярный  21-40 км. </w:t>
      </w:r>
    </w:p>
    <w:p w:rsidR="00E66572" w:rsidRPr="00E66572" w:rsidRDefault="00E66572" w:rsidP="00E66572">
      <w:pPr>
        <w:spacing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Министерством обороны РФ в 2012 году передано в собственность городского поселения Печенга здание «Гарнизонного дома офицеров» в неудовлетворительном состояние, расположенное в административном центре п</w:t>
      </w:r>
      <w:proofErr w:type="gramStart"/>
      <w:r w:rsidRPr="00E66572">
        <w:rPr>
          <w:rFonts w:ascii="Arial" w:hAnsi="Arial" w:cs="Arial"/>
          <w:sz w:val="24"/>
          <w:szCs w:val="24"/>
        </w:rPr>
        <w:t>.П</w:t>
      </w:r>
      <w:proofErr w:type="gramEnd"/>
      <w:r w:rsidRPr="00E66572">
        <w:rPr>
          <w:rFonts w:ascii="Arial" w:hAnsi="Arial" w:cs="Arial"/>
          <w:sz w:val="24"/>
          <w:szCs w:val="24"/>
        </w:rPr>
        <w:t xml:space="preserve">еченга. </w:t>
      </w:r>
    </w:p>
    <w:p w:rsidR="00E66572" w:rsidRPr="00E66572" w:rsidRDefault="00E66572" w:rsidP="00E66572">
      <w:pPr>
        <w:spacing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В настоящее время техническое состояние здания Гарнизонного дома офицеров оценивается как неудовлетворительное:</w:t>
      </w:r>
    </w:p>
    <w:p w:rsidR="00E66572" w:rsidRPr="001D4C7B" w:rsidRDefault="001D4C7B" w:rsidP="001D4C7B">
      <w:pPr>
        <w:numPr>
          <w:ilvl w:val="0"/>
          <w:numId w:val="11"/>
        </w:numPr>
        <w:spacing w:line="240" w:lineRule="auto"/>
        <w:ind w:left="0" w:firstLine="360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системы</w:t>
      </w:r>
      <w:r w:rsidR="00E66572" w:rsidRPr="00E66572">
        <w:rPr>
          <w:rFonts w:ascii="Arial" w:hAnsi="Arial" w:cs="Arial"/>
          <w:sz w:val="24"/>
          <w:szCs w:val="24"/>
        </w:rPr>
        <w:t xml:space="preserve"> водоснабжения и водоотведения находятся в 100% </w:t>
      </w:r>
      <w:proofErr w:type="gramStart"/>
      <w:r w:rsidR="00E66572" w:rsidRPr="00E66572">
        <w:rPr>
          <w:rFonts w:ascii="Arial" w:hAnsi="Arial" w:cs="Arial"/>
          <w:sz w:val="24"/>
          <w:szCs w:val="24"/>
        </w:rPr>
        <w:t>изношенном</w:t>
      </w:r>
      <w:proofErr w:type="gramEnd"/>
      <w:r w:rsidR="00E66572" w:rsidRPr="00E66572">
        <w:rPr>
          <w:rFonts w:ascii="Arial" w:hAnsi="Arial" w:cs="Arial"/>
          <w:sz w:val="24"/>
          <w:szCs w:val="24"/>
        </w:rPr>
        <w:t xml:space="preserve"> состояние и не функционируют;</w:t>
      </w:r>
    </w:p>
    <w:p w:rsidR="00E66572" w:rsidRPr="00E66572" w:rsidRDefault="00E66572" w:rsidP="00E66572">
      <w:pPr>
        <w:numPr>
          <w:ilvl w:val="0"/>
          <w:numId w:val="11"/>
        </w:numPr>
        <w:spacing w:line="240" w:lineRule="auto"/>
        <w:ind w:left="0" w:firstLine="360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требуется полный капитальный   ремонт всех помещений здания;</w:t>
      </w:r>
    </w:p>
    <w:p w:rsidR="00E66572" w:rsidRPr="00E66572" w:rsidRDefault="00E66572" w:rsidP="00E66572">
      <w:pPr>
        <w:numPr>
          <w:ilvl w:val="0"/>
          <w:numId w:val="11"/>
        </w:numPr>
        <w:spacing w:line="240" w:lineRule="auto"/>
        <w:ind w:left="0" w:firstLine="360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 xml:space="preserve"> требуется полное оснащение соответствующим оборудованием. </w:t>
      </w:r>
    </w:p>
    <w:p w:rsidR="00E66572" w:rsidRPr="00E66572" w:rsidRDefault="00E66572" w:rsidP="00E66572">
      <w:pPr>
        <w:spacing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 xml:space="preserve">Неудовлетворительное техническое состояние здание «Гарнизонного дома офицеров» не позволяет  использовать его по функциональному назначению, в части удовлетворения </w:t>
      </w:r>
      <w:proofErr w:type="spellStart"/>
      <w:r w:rsidRPr="00E66572">
        <w:rPr>
          <w:rFonts w:ascii="Arial" w:hAnsi="Arial" w:cs="Arial"/>
          <w:sz w:val="24"/>
          <w:szCs w:val="24"/>
        </w:rPr>
        <w:t>культурно-досуговых</w:t>
      </w:r>
      <w:proofErr w:type="spellEnd"/>
      <w:r w:rsidRPr="00E66572">
        <w:rPr>
          <w:rFonts w:ascii="Arial" w:hAnsi="Arial" w:cs="Arial"/>
          <w:sz w:val="24"/>
          <w:szCs w:val="24"/>
        </w:rPr>
        <w:t xml:space="preserve"> потребностей жителей поселения Печенга.</w:t>
      </w:r>
    </w:p>
    <w:p w:rsidR="00E66572" w:rsidRPr="00E66572" w:rsidRDefault="00E66572" w:rsidP="00E66572">
      <w:pPr>
        <w:spacing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Основным из направлений программы является реконструкция здания «Гарнизон</w:t>
      </w:r>
      <w:r w:rsidR="00835D5B">
        <w:rPr>
          <w:rFonts w:ascii="Arial" w:hAnsi="Arial" w:cs="Arial"/>
          <w:sz w:val="24"/>
          <w:szCs w:val="24"/>
        </w:rPr>
        <w:t>ного дома офицеров» для функционирования Учреждения</w:t>
      </w:r>
      <w:r w:rsidRPr="00E66572">
        <w:rPr>
          <w:rFonts w:ascii="Arial" w:hAnsi="Arial" w:cs="Arial"/>
          <w:sz w:val="24"/>
          <w:szCs w:val="24"/>
        </w:rPr>
        <w:t>. Для выполнения поставленной задачи планируется разработать проектно-сметную документацию на ремонтные работы  внутренних помещений, в том числе большого зала с заменой оборудования и посадочных мест.</w:t>
      </w:r>
    </w:p>
    <w:p w:rsidR="00E66572" w:rsidRDefault="00E66572" w:rsidP="00E66572">
      <w:pPr>
        <w:spacing w:before="100" w:beforeAutospacing="1" w:after="100" w:afterAutospacing="1" w:line="240" w:lineRule="auto"/>
        <w:ind w:firstLine="720"/>
        <w:contextualSpacing/>
        <w:jc w:val="center"/>
        <w:rPr>
          <w:rFonts w:ascii="Arial" w:hAnsi="Arial" w:cs="Arial"/>
          <w:b/>
          <w:sz w:val="24"/>
          <w:szCs w:val="24"/>
        </w:rPr>
      </w:pPr>
    </w:p>
    <w:p w:rsidR="00A36870" w:rsidRPr="00E66572" w:rsidRDefault="00A36870" w:rsidP="00E66572">
      <w:pPr>
        <w:spacing w:before="100" w:beforeAutospacing="1" w:after="100" w:afterAutospacing="1" w:line="240" w:lineRule="auto"/>
        <w:ind w:firstLine="720"/>
        <w:contextualSpacing/>
        <w:jc w:val="center"/>
        <w:rPr>
          <w:rFonts w:ascii="Arial" w:hAnsi="Arial" w:cs="Arial"/>
          <w:b/>
          <w:sz w:val="24"/>
          <w:szCs w:val="24"/>
        </w:rPr>
      </w:pPr>
    </w:p>
    <w:p w:rsidR="00E66572" w:rsidRPr="00E66572" w:rsidRDefault="00E66572" w:rsidP="00E66572">
      <w:pPr>
        <w:spacing w:before="100" w:beforeAutospacing="1" w:after="100" w:afterAutospacing="1" w:line="240" w:lineRule="auto"/>
        <w:ind w:firstLine="720"/>
        <w:contextualSpacing/>
        <w:jc w:val="center"/>
        <w:rPr>
          <w:rFonts w:ascii="Arial" w:hAnsi="Arial" w:cs="Arial"/>
          <w:b/>
          <w:sz w:val="24"/>
          <w:szCs w:val="24"/>
        </w:rPr>
      </w:pPr>
      <w:r w:rsidRPr="00E66572">
        <w:rPr>
          <w:rFonts w:ascii="Arial" w:hAnsi="Arial" w:cs="Arial"/>
          <w:b/>
          <w:sz w:val="24"/>
          <w:szCs w:val="24"/>
        </w:rPr>
        <w:lastRenderedPageBreak/>
        <w:t>8. Средства массовой информации</w:t>
      </w:r>
    </w:p>
    <w:p w:rsidR="00E66572" w:rsidRPr="00E66572" w:rsidRDefault="00E66572" w:rsidP="00E66572">
      <w:pPr>
        <w:spacing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 xml:space="preserve">В настоящее время положительный эффект от деятельности органов местного самоуправления существенно снижается, если эта деятельность не обеспечена соответствующей информационной поддержкой. </w:t>
      </w:r>
    </w:p>
    <w:p w:rsidR="00E66572" w:rsidRPr="00E66572" w:rsidRDefault="00835D5B" w:rsidP="00E66572">
      <w:pPr>
        <w:spacing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Основная цель</w:t>
      </w:r>
      <w:r w:rsidR="00E66572" w:rsidRPr="00E66572">
        <w:rPr>
          <w:rFonts w:ascii="Arial" w:hAnsi="Arial" w:cs="Arial"/>
          <w:sz w:val="24"/>
          <w:szCs w:val="24"/>
        </w:rPr>
        <w:t xml:space="preserve"> – обеспечение своевременного и достоверного информирования населения поселения Печенга по вопросам деятельности органов местного самоуправления поселения Печенга через официальное средство массовой информации – газету «Печенга» и информационный бюллетень «Наша Печенга».</w:t>
      </w:r>
    </w:p>
    <w:p w:rsidR="00E66572" w:rsidRPr="00E66572" w:rsidRDefault="00E66572" w:rsidP="00E66572">
      <w:pPr>
        <w:spacing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Актуа</w:t>
      </w:r>
      <w:r w:rsidR="00747979">
        <w:rPr>
          <w:rFonts w:ascii="Arial" w:hAnsi="Arial" w:cs="Arial"/>
          <w:sz w:val="24"/>
          <w:szCs w:val="24"/>
        </w:rPr>
        <w:t>льными остаются задачи</w:t>
      </w:r>
      <w:r w:rsidRPr="00E66572">
        <w:rPr>
          <w:rFonts w:ascii="Arial" w:hAnsi="Arial" w:cs="Arial"/>
          <w:sz w:val="24"/>
          <w:szCs w:val="24"/>
        </w:rPr>
        <w:t xml:space="preserve">: </w:t>
      </w:r>
    </w:p>
    <w:p w:rsidR="00E66572" w:rsidRPr="00E66572" w:rsidRDefault="00747979" w:rsidP="00E66572">
      <w:pPr>
        <w:spacing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- улучшение</w:t>
      </w:r>
      <w:r w:rsidR="00E66572" w:rsidRPr="00E66572">
        <w:rPr>
          <w:rFonts w:ascii="Arial" w:hAnsi="Arial" w:cs="Arial"/>
          <w:sz w:val="24"/>
          <w:szCs w:val="24"/>
        </w:rPr>
        <w:t xml:space="preserve"> взаимодействия населения с органами местного са</w:t>
      </w:r>
      <w:r>
        <w:rPr>
          <w:rFonts w:ascii="Arial" w:hAnsi="Arial" w:cs="Arial"/>
          <w:sz w:val="24"/>
          <w:szCs w:val="24"/>
        </w:rPr>
        <w:t>моуправления поселения Печенга по средствам  газеты</w:t>
      </w:r>
      <w:r w:rsidR="00E66572" w:rsidRPr="00E66572">
        <w:rPr>
          <w:rFonts w:ascii="Arial" w:hAnsi="Arial" w:cs="Arial"/>
          <w:sz w:val="24"/>
          <w:szCs w:val="24"/>
        </w:rPr>
        <w:t xml:space="preserve"> «Печенга», информ</w:t>
      </w:r>
      <w:r>
        <w:rPr>
          <w:rFonts w:ascii="Arial" w:hAnsi="Arial" w:cs="Arial"/>
          <w:sz w:val="24"/>
          <w:szCs w:val="24"/>
        </w:rPr>
        <w:t>ационная бюллетень</w:t>
      </w:r>
      <w:r w:rsidR="00E66572" w:rsidRPr="00E66572">
        <w:rPr>
          <w:rFonts w:ascii="Arial" w:hAnsi="Arial" w:cs="Arial"/>
          <w:sz w:val="24"/>
          <w:szCs w:val="24"/>
        </w:rPr>
        <w:t xml:space="preserve"> «Наша Печенга» по вопросам местного значения; </w:t>
      </w:r>
    </w:p>
    <w:p w:rsidR="00E66572" w:rsidRPr="00E66572" w:rsidRDefault="00E66572" w:rsidP="00E66572">
      <w:pPr>
        <w:spacing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- повышению от</w:t>
      </w:r>
      <w:r w:rsidR="00747979">
        <w:rPr>
          <w:rFonts w:ascii="Arial" w:hAnsi="Arial" w:cs="Arial"/>
          <w:sz w:val="24"/>
          <w:szCs w:val="24"/>
        </w:rPr>
        <w:t xml:space="preserve">крытости и гласности работы </w:t>
      </w:r>
      <w:r w:rsidRPr="00E66572">
        <w:rPr>
          <w:rFonts w:ascii="Arial" w:hAnsi="Arial" w:cs="Arial"/>
          <w:sz w:val="24"/>
          <w:szCs w:val="24"/>
        </w:rPr>
        <w:t xml:space="preserve"> органов</w:t>
      </w:r>
      <w:r w:rsidR="00747979">
        <w:rPr>
          <w:rFonts w:ascii="Arial" w:hAnsi="Arial" w:cs="Arial"/>
          <w:sz w:val="24"/>
          <w:szCs w:val="24"/>
        </w:rPr>
        <w:t xml:space="preserve"> местного </w:t>
      </w:r>
      <w:proofErr w:type="spellStart"/>
      <w:r w:rsidR="00747979">
        <w:rPr>
          <w:rFonts w:ascii="Arial" w:hAnsi="Arial" w:cs="Arial"/>
          <w:sz w:val="24"/>
          <w:szCs w:val="24"/>
        </w:rPr>
        <w:t>самоуправлени</w:t>
      </w:r>
      <w:proofErr w:type="spellEnd"/>
      <w:r w:rsidRPr="00E66572">
        <w:rPr>
          <w:rFonts w:ascii="Arial" w:hAnsi="Arial" w:cs="Arial"/>
          <w:sz w:val="24"/>
          <w:szCs w:val="24"/>
        </w:rPr>
        <w:t>;</w:t>
      </w:r>
    </w:p>
    <w:p w:rsidR="00E66572" w:rsidRPr="00E66572" w:rsidRDefault="00E66572" w:rsidP="00E66572">
      <w:pPr>
        <w:spacing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- установлению обратной связи с населением;</w:t>
      </w:r>
    </w:p>
    <w:p w:rsidR="00E66572" w:rsidRPr="00E66572" w:rsidRDefault="00E66572" w:rsidP="00E66572">
      <w:pPr>
        <w:spacing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 xml:space="preserve">- координации работы в определении приоритетных </w:t>
      </w:r>
      <w:proofErr w:type="gramStart"/>
      <w:r w:rsidRPr="00E66572">
        <w:rPr>
          <w:rFonts w:ascii="Arial" w:hAnsi="Arial" w:cs="Arial"/>
          <w:sz w:val="24"/>
          <w:szCs w:val="24"/>
        </w:rPr>
        <w:t>тем для освещения деятельности органов местного самоуправления поселения</w:t>
      </w:r>
      <w:proofErr w:type="gramEnd"/>
      <w:r w:rsidRPr="00E66572">
        <w:rPr>
          <w:rFonts w:ascii="Arial" w:hAnsi="Arial" w:cs="Arial"/>
          <w:sz w:val="24"/>
          <w:szCs w:val="24"/>
        </w:rPr>
        <w:t xml:space="preserve"> Печенга в газете «Печенга», информационной </w:t>
      </w:r>
      <w:proofErr w:type="spellStart"/>
      <w:r w:rsidRPr="00E66572">
        <w:rPr>
          <w:rFonts w:ascii="Arial" w:hAnsi="Arial" w:cs="Arial"/>
          <w:sz w:val="24"/>
          <w:szCs w:val="24"/>
        </w:rPr>
        <w:t>бюллетенью</w:t>
      </w:r>
      <w:proofErr w:type="spellEnd"/>
      <w:r w:rsidRPr="00E66572">
        <w:rPr>
          <w:rFonts w:ascii="Arial" w:hAnsi="Arial" w:cs="Arial"/>
          <w:sz w:val="24"/>
          <w:szCs w:val="24"/>
        </w:rPr>
        <w:t xml:space="preserve"> «Наша Печенга»;</w:t>
      </w:r>
    </w:p>
    <w:p w:rsidR="00E66572" w:rsidRPr="00E66572" w:rsidRDefault="00E66572" w:rsidP="00E66572">
      <w:pPr>
        <w:spacing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- предоставлению информации, справочных материалов по социальным и интересующим граждан вопросам;</w:t>
      </w:r>
    </w:p>
    <w:p w:rsidR="00E66572" w:rsidRPr="00E66572" w:rsidRDefault="00E66572" w:rsidP="00E66572">
      <w:pPr>
        <w:spacing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 xml:space="preserve">- обобщению опыта по информированию. </w:t>
      </w:r>
    </w:p>
    <w:p w:rsidR="00E66572" w:rsidRPr="00E66572" w:rsidRDefault="00E66572" w:rsidP="00E66572">
      <w:pPr>
        <w:spacing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 xml:space="preserve">Также остается необходимость в нормативном регулировании информационного </w:t>
      </w:r>
      <w:proofErr w:type="gramStart"/>
      <w:r w:rsidRPr="00E66572">
        <w:rPr>
          <w:rFonts w:ascii="Arial" w:hAnsi="Arial" w:cs="Arial"/>
          <w:sz w:val="24"/>
          <w:szCs w:val="24"/>
        </w:rPr>
        <w:t>освещения деятельности органов местного самоуправления поселения</w:t>
      </w:r>
      <w:proofErr w:type="gramEnd"/>
      <w:r w:rsidRPr="00E66572">
        <w:rPr>
          <w:rFonts w:ascii="Arial" w:hAnsi="Arial" w:cs="Arial"/>
          <w:sz w:val="24"/>
          <w:szCs w:val="24"/>
        </w:rPr>
        <w:t xml:space="preserve"> Печенга.</w:t>
      </w:r>
    </w:p>
    <w:p w:rsidR="00E66572" w:rsidRPr="00E66572" w:rsidRDefault="00C71302" w:rsidP="00E66572">
      <w:pPr>
        <w:spacing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Результатом реализации </w:t>
      </w:r>
      <w:r w:rsidR="00E66572" w:rsidRPr="00E66572">
        <w:rPr>
          <w:rFonts w:ascii="Arial" w:hAnsi="Arial" w:cs="Arial"/>
          <w:sz w:val="24"/>
          <w:szCs w:val="24"/>
        </w:rPr>
        <w:t xml:space="preserve"> должно быть: </w:t>
      </w:r>
    </w:p>
    <w:p w:rsidR="00E66572" w:rsidRPr="00E66572" w:rsidRDefault="00E66572" w:rsidP="00E66572">
      <w:pPr>
        <w:spacing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- обеспечение    реализации    требований    законодательства  Российской Федерации по своевременному опубликованию правовых актов органов местного самоуправления для вступления их в законную силу.</w:t>
      </w:r>
    </w:p>
    <w:p w:rsidR="00E66572" w:rsidRPr="00E66572" w:rsidRDefault="00E66572" w:rsidP="00E66572">
      <w:pPr>
        <w:spacing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 xml:space="preserve">- обеспечение своевременного опубликования в газете «Печенга» и информационной бюллетени «Наша Печенга» решений Совета депутатов поселения Печенга, постановлений и распоряжений администрации поселения Печенга, официальных объявлений и разъяснений должностных лиц  и т.п., а также обеспечение размещения в соответствии с требованиями </w:t>
      </w:r>
      <w:proofErr w:type="gramStart"/>
      <w:r w:rsidRPr="00E66572">
        <w:rPr>
          <w:rFonts w:ascii="Arial" w:hAnsi="Arial" w:cs="Arial"/>
          <w:sz w:val="24"/>
          <w:szCs w:val="24"/>
        </w:rPr>
        <w:t>законодательства Российской Федерации официальных документов органов местного самоуправления поселения</w:t>
      </w:r>
      <w:proofErr w:type="gramEnd"/>
      <w:r w:rsidRPr="00E66572">
        <w:rPr>
          <w:rFonts w:ascii="Arial" w:hAnsi="Arial" w:cs="Arial"/>
          <w:sz w:val="24"/>
          <w:szCs w:val="24"/>
        </w:rPr>
        <w:t xml:space="preserve"> Печенга.</w:t>
      </w:r>
    </w:p>
    <w:p w:rsidR="00E66572" w:rsidRPr="00E66572" w:rsidRDefault="00E66572" w:rsidP="00E66572">
      <w:pPr>
        <w:spacing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- повышение информационной открытости органов местного самоуправления поселения Печенга для обеспечения продуктивного диалога с населением Печенга.</w:t>
      </w:r>
    </w:p>
    <w:p w:rsidR="00E66572" w:rsidRPr="00E66572" w:rsidRDefault="00E66572" w:rsidP="00E66572">
      <w:pPr>
        <w:spacing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- формирование системы взаимодействия  с официальным средством информации – газетой «Печ</w:t>
      </w:r>
      <w:r w:rsidR="00C71302">
        <w:rPr>
          <w:rFonts w:ascii="Arial" w:hAnsi="Arial" w:cs="Arial"/>
          <w:sz w:val="24"/>
          <w:szCs w:val="24"/>
        </w:rPr>
        <w:t>енга» и информационной бюллетен</w:t>
      </w:r>
      <w:r w:rsidRPr="00E66572">
        <w:rPr>
          <w:rFonts w:ascii="Arial" w:hAnsi="Arial" w:cs="Arial"/>
          <w:sz w:val="24"/>
          <w:szCs w:val="24"/>
        </w:rPr>
        <w:t>ю «Наша Печенга» для широкого использования потенциала в реализации местных социально значимых проектов и программ, состоянии экономики, экологии и других сфер общественной жизни поселения Печенга, вопросам прав, свобод и обязанностей граждан, их безопасности и другим вопросам, представляющим общественный интерес.</w:t>
      </w:r>
    </w:p>
    <w:p w:rsidR="00E66572" w:rsidRPr="00E66572" w:rsidRDefault="00E66572" w:rsidP="00E66572">
      <w:pPr>
        <w:spacing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E66572">
        <w:rPr>
          <w:rFonts w:ascii="Arial" w:hAnsi="Arial" w:cs="Arial"/>
          <w:sz w:val="24"/>
          <w:szCs w:val="24"/>
        </w:rPr>
        <w:t>- реализация целенаправленной информационной политики органов местного самоуправления поселения Печенга в целях более широкого освещения их  деятельности, объективного, полного и своевременного разъяснения городской политики, пропаганды достижений в экономике поселения Печенга, укрепления общественных связей и формирования позитивного общественного мнения  жителей поселения Печенга.</w:t>
      </w:r>
    </w:p>
    <w:p w:rsidR="00E66572" w:rsidRPr="00E66572" w:rsidRDefault="00E66572" w:rsidP="00E66572">
      <w:pPr>
        <w:spacing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</w:p>
    <w:p w:rsidR="00E66572" w:rsidRDefault="00E66572" w:rsidP="00E66572">
      <w:pPr>
        <w:spacing w:line="240" w:lineRule="auto"/>
        <w:ind w:firstLine="709"/>
        <w:contextualSpacing/>
        <w:jc w:val="center"/>
        <w:rPr>
          <w:rFonts w:ascii="Arial" w:hAnsi="Arial" w:cs="Arial"/>
          <w:b/>
          <w:color w:val="000000"/>
          <w:sz w:val="24"/>
          <w:szCs w:val="24"/>
        </w:rPr>
      </w:pPr>
    </w:p>
    <w:p w:rsidR="00C71302" w:rsidRDefault="00C71302" w:rsidP="00E66572">
      <w:pPr>
        <w:spacing w:line="240" w:lineRule="auto"/>
        <w:ind w:firstLine="709"/>
        <w:contextualSpacing/>
        <w:jc w:val="center"/>
        <w:rPr>
          <w:rFonts w:ascii="Arial" w:hAnsi="Arial" w:cs="Arial"/>
          <w:b/>
          <w:color w:val="000000"/>
          <w:sz w:val="24"/>
          <w:szCs w:val="24"/>
        </w:rPr>
      </w:pPr>
    </w:p>
    <w:p w:rsidR="00C71302" w:rsidRDefault="00C71302" w:rsidP="00E66572">
      <w:pPr>
        <w:spacing w:line="240" w:lineRule="auto"/>
        <w:ind w:firstLine="709"/>
        <w:contextualSpacing/>
        <w:jc w:val="center"/>
        <w:rPr>
          <w:rFonts w:ascii="Arial" w:hAnsi="Arial" w:cs="Arial"/>
          <w:b/>
          <w:color w:val="000000"/>
          <w:sz w:val="24"/>
          <w:szCs w:val="24"/>
        </w:rPr>
      </w:pPr>
    </w:p>
    <w:p w:rsidR="00C71302" w:rsidRDefault="00C71302" w:rsidP="00E66572">
      <w:pPr>
        <w:spacing w:line="240" w:lineRule="auto"/>
        <w:ind w:firstLine="709"/>
        <w:contextualSpacing/>
        <w:jc w:val="center"/>
        <w:rPr>
          <w:rFonts w:ascii="Arial" w:hAnsi="Arial" w:cs="Arial"/>
          <w:b/>
          <w:color w:val="000000"/>
          <w:sz w:val="24"/>
          <w:szCs w:val="24"/>
        </w:rPr>
      </w:pPr>
    </w:p>
    <w:p w:rsidR="00C71302" w:rsidRDefault="00C71302" w:rsidP="00E66572">
      <w:pPr>
        <w:spacing w:line="240" w:lineRule="auto"/>
        <w:ind w:firstLine="709"/>
        <w:contextualSpacing/>
        <w:jc w:val="center"/>
        <w:rPr>
          <w:rFonts w:ascii="Arial" w:hAnsi="Arial" w:cs="Arial"/>
          <w:b/>
          <w:color w:val="000000"/>
          <w:sz w:val="24"/>
          <w:szCs w:val="24"/>
        </w:rPr>
      </w:pPr>
    </w:p>
    <w:p w:rsidR="00C71302" w:rsidRDefault="00C71302" w:rsidP="00E66572">
      <w:pPr>
        <w:spacing w:line="240" w:lineRule="auto"/>
        <w:ind w:firstLine="709"/>
        <w:contextualSpacing/>
        <w:jc w:val="center"/>
        <w:rPr>
          <w:rFonts w:ascii="Arial" w:hAnsi="Arial" w:cs="Arial"/>
          <w:b/>
          <w:color w:val="000000"/>
          <w:sz w:val="24"/>
          <w:szCs w:val="24"/>
        </w:rPr>
      </w:pPr>
    </w:p>
    <w:p w:rsidR="00C71302" w:rsidRDefault="00C71302" w:rsidP="00E66572">
      <w:pPr>
        <w:spacing w:line="240" w:lineRule="auto"/>
        <w:ind w:firstLine="709"/>
        <w:contextualSpacing/>
        <w:jc w:val="center"/>
        <w:rPr>
          <w:rFonts w:ascii="Arial" w:hAnsi="Arial" w:cs="Arial"/>
          <w:b/>
          <w:color w:val="000000"/>
          <w:sz w:val="24"/>
          <w:szCs w:val="24"/>
        </w:rPr>
      </w:pPr>
    </w:p>
    <w:p w:rsidR="00B31506" w:rsidRDefault="00B31506" w:rsidP="00E66572">
      <w:pPr>
        <w:spacing w:line="240" w:lineRule="auto"/>
        <w:ind w:firstLine="709"/>
        <w:contextualSpacing/>
        <w:jc w:val="center"/>
        <w:rPr>
          <w:rFonts w:ascii="Arial" w:hAnsi="Arial" w:cs="Arial"/>
          <w:b/>
          <w:color w:val="000000"/>
          <w:sz w:val="24"/>
          <w:szCs w:val="24"/>
        </w:rPr>
      </w:pPr>
    </w:p>
    <w:p w:rsidR="00E66572" w:rsidRPr="00E66572" w:rsidRDefault="00E66572" w:rsidP="00E66572">
      <w:pPr>
        <w:spacing w:line="240" w:lineRule="auto"/>
        <w:ind w:firstLine="709"/>
        <w:contextualSpacing/>
        <w:jc w:val="center"/>
        <w:rPr>
          <w:rFonts w:ascii="Arial" w:hAnsi="Arial" w:cs="Arial"/>
          <w:b/>
          <w:color w:val="000000"/>
          <w:sz w:val="24"/>
          <w:szCs w:val="24"/>
        </w:rPr>
      </w:pPr>
      <w:r w:rsidRPr="00E66572">
        <w:rPr>
          <w:rFonts w:ascii="Arial" w:hAnsi="Arial" w:cs="Arial"/>
          <w:b/>
          <w:color w:val="000000"/>
          <w:sz w:val="24"/>
          <w:szCs w:val="24"/>
        </w:rPr>
        <w:lastRenderedPageBreak/>
        <w:t>9. Основные параметры исполнения местного бюджета за 201</w:t>
      </w:r>
      <w:r w:rsidR="00B31506">
        <w:rPr>
          <w:rFonts w:ascii="Arial" w:hAnsi="Arial" w:cs="Arial"/>
          <w:b/>
          <w:color w:val="000000"/>
          <w:sz w:val="24"/>
          <w:szCs w:val="24"/>
        </w:rPr>
        <w:t>6</w:t>
      </w:r>
      <w:r w:rsidRPr="00E66572">
        <w:rPr>
          <w:rFonts w:ascii="Arial" w:hAnsi="Arial" w:cs="Arial"/>
          <w:b/>
          <w:color w:val="000000"/>
          <w:sz w:val="24"/>
          <w:szCs w:val="24"/>
        </w:rPr>
        <w:t xml:space="preserve"> год</w:t>
      </w:r>
    </w:p>
    <w:p w:rsidR="00E66572" w:rsidRPr="00E66572" w:rsidRDefault="00E66572" w:rsidP="00E66572">
      <w:pPr>
        <w:spacing w:line="240" w:lineRule="auto"/>
        <w:ind w:firstLine="709"/>
        <w:contextualSpacing/>
        <w:jc w:val="both"/>
        <w:rPr>
          <w:rFonts w:ascii="Arial" w:hAnsi="Arial" w:cs="Arial"/>
          <w:color w:val="000000"/>
          <w:sz w:val="24"/>
          <w:szCs w:val="24"/>
        </w:rPr>
      </w:pPr>
    </w:p>
    <w:p w:rsidR="00E66572" w:rsidRPr="00E66572" w:rsidRDefault="00E66572" w:rsidP="00E66572">
      <w:pPr>
        <w:spacing w:line="240" w:lineRule="auto"/>
        <w:ind w:firstLine="709"/>
        <w:contextualSpacing/>
        <w:jc w:val="both"/>
        <w:rPr>
          <w:rFonts w:ascii="Arial" w:hAnsi="Arial" w:cs="Arial"/>
          <w:color w:val="000000"/>
          <w:sz w:val="24"/>
          <w:szCs w:val="24"/>
        </w:rPr>
      </w:pPr>
    </w:p>
    <w:p w:rsidR="00E66572" w:rsidRPr="009F0129" w:rsidRDefault="00C92966" w:rsidP="00E66572">
      <w:pPr>
        <w:spacing w:line="288" w:lineRule="auto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 w:rsidRPr="009F0129">
        <w:rPr>
          <w:rFonts w:ascii="Arial" w:hAnsi="Arial" w:cs="Arial"/>
          <w:color w:val="000000"/>
          <w:sz w:val="24"/>
          <w:szCs w:val="24"/>
        </w:rPr>
        <w:object w:dxaOrig="7040" w:dyaOrig="525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38.7pt;height:347.45pt" o:ole="">
            <v:imagedata r:id="rId11" o:title=""/>
          </v:shape>
          <o:OLEObject Type="Embed" ProgID="PowerPoint.Slide.12" ShapeID="_x0000_i1025" DrawAspect="Content" ObjectID="_1572175453" r:id="rId12"/>
        </w:object>
      </w:r>
    </w:p>
    <w:p w:rsidR="00E66572" w:rsidRPr="009F0129" w:rsidRDefault="00E66572" w:rsidP="00E66572">
      <w:pPr>
        <w:spacing w:line="288" w:lineRule="auto"/>
        <w:ind w:firstLine="709"/>
        <w:contextualSpacing/>
        <w:jc w:val="both"/>
        <w:rPr>
          <w:rFonts w:ascii="Arial" w:hAnsi="Arial" w:cs="Arial"/>
          <w:color w:val="000000"/>
          <w:sz w:val="24"/>
          <w:szCs w:val="24"/>
        </w:rPr>
      </w:pPr>
    </w:p>
    <w:p w:rsidR="00E66572" w:rsidRPr="009F0129" w:rsidRDefault="00914539" w:rsidP="00E66572">
      <w:pPr>
        <w:spacing w:line="288" w:lineRule="auto"/>
        <w:ind w:firstLine="709"/>
        <w:contextualSpacing/>
        <w:jc w:val="both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noProof/>
          <w:color w:val="000000"/>
          <w:sz w:val="24"/>
          <w:szCs w:val="24"/>
        </w:rPr>
        <w:drawing>
          <wp:inline distT="0" distB="0" distL="0" distR="0">
            <wp:extent cx="5495748" cy="3423684"/>
            <wp:effectExtent l="19050" t="0" r="9702" b="5316"/>
            <wp:docPr id="5" name="Диаграмма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E66572" w:rsidRPr="009F0129" w:rsidRDefault="00E66572" w:rsidP="00E66572">
      <w:pPr>
        <w:spacing w:line="288" w:lineRule="auto"/>
        <w:ind w:firstLine="709"/>
        <w:contextualSpacing/>
        <w:jc w:val="both"/>
        <w:rPr>
          <w:rFonts w:ascii="Arial" w:hAnsi="Arial" w:cs="Arial"/>
          <w:color w:val="000000"/>
          <w:sz w:val="24"/>
          <w:szCs w:val="24"/>
        </w:rPr>
      </w:pPr>
    </w:p>
    <w:p w:rsidR="00E66572" w:rsidRPr="009F0129" w:rsidRDefault="0053000D" w:rsidP="003211D2">
      <w:pPr>
        <w:spacing w:line="288" w:lineRule="auto"/>
        <w:ind w:firstLine="709"/>
        <w:contextualSpacing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По сравнению с 2016 годов уровень запланированных доходов за 2017 год вырос на 4,91%. Увеличение расходов произошло на 9,84% по сравнению с 2017 к отчетному 2016 году.</w:t>
      </w:r>
    </w:p>
    <w:p w:rsidR="00F4419F" w:rsidRPr="00F4419F" w:rsidRDefault="00F4419F" w:rsidP="00F4419F">
      <w:pPr>
        <w:widowControl w:val="0"/>
        <w:spacing w:line="240" w:lineRule="auto"/>
        <w:ind w:firstLine="567"/>
        <w:contextualSpacing/>
        <w:jc w:val="both"/>
        <w:rPr>
          <w:rFonts w:ascii="Arial" w:hAnsi="Arial" w:cs="Arial"/>
          <w:sz w:val="24"/>
          <w:szCs w:val="24"/>
        </w:rPr>
        <w:sectPr w:rsidR="00F4419F" w:rsidRPr="00F4419F" w:rsidSect="007046A6">
          <w:pgSz w:w="11906" w:h="16838"/>
          <w:pgMar w:top="851" w:right="737" w:bottom="709" w:left="1134" w:header="709" w:footer="312" w:gutter="0"/>
          <w:cols w:space="708"/>
          <w:titlePg/>
          <w:docGrid w:linePitch="381"/>
        </w:sectPr>
      </w:pPr>
      <w:r>
        <w:rPr>
          <w:rFonts w:ascii="Arial" w:hAnsi="Arial" w:cs="Arial"/>
          <w:sz w:val="24"/>
          <w:szCs w:val="24"/>
        </w:rPr>
        <w:t>.</w:t>
      </w:r>
    </w:p>
    <w:p w:rsidR="00FB220C" w:rsidRPr="009F0129" w:rsidRDefault="00FB220C" w:rsidP="00C71302">
      <w:pPr>
        <w:spacing w:line="240" w:lineRule="auto"/>
        <w:ind w:firstLine="709"/>
        <w:contextualSpacing/>
        <w:jc w:val="center"/>
        <w:rPr>
          <w:rFonts w:ascii="Arial" w:hAnsi="Arial" w:cs="Arial"/>
          <w:b/>
          <w:color w:val="000000"/>
          <w:sz w:val="24"/>
          <w:szCs w:val="24"/>
        </w:rPr>
      </w:pPr>
      <w:r w:rsidRPr="009F0129">
        <w:rPr>
          <w:rFonts w:ascii="Arial" w:hAnsi="Arial" w:cs="Arial"/>
          <w:b/>
          <w:color w:val="000000"/>
          <w:sz w:val="24"/>
          <w:szCs w:val="24"/>
        </w:rPr>
        <w:lastRenderedPageBreak/>
        <w:t>10. Приоритеты  социально-экономического  развития поселения Печенга.</w:t>
      </w:r>
    </w:p>
    <w:p w:rsidR="00FB220C" w:rsidRPr="009F0129" w:rsidRDefault="00FB220C" w:rsidP="00C71302">
      <w:pPr>
        <w:spacing w:line="240" w:lineRule="auto"/>
        <w:contextualSpacing/>
        <w:jc w:val="center"/>
        <w:rPr>
          <w:rFonts w:ascii="Arial" w:hAnsi="Arial" w:cs="Arial"/>
          <w:sz w:val="24"/>
          <w:szCs w:val="24"/>
        </w:rPr>
      </w:pPr>
      <w:r w:rsidRPr="009F0129">
        <w:rPr>
          <w:rFonts w:ascii="Arial" w:hAnsi="Arial" w:cs="Arial"/>
          <w:sz w:val="24"/>
          <w:szCs w:val="24"/>
        </w:rPr>
        <w:t xml:space="preserve">  </w:t>
      </w:r>
    </w:p>
    <w:p w:rsidR="00FB220C" w:rsidRPr="009F0129" w:rsidRDefault="00FB220C" w:rsidP="00254609">
      <w:pPr>
        <w:spacing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9F0129">
        <w:rPr>
          <w:rFonts w:ascii="Arial" w:hAnsi="Arial" w:cs="Arial"/>
          <w:sz w:val="24"/>
          <w:szCs w:val="24"/>
        </w:rPr>
        <w:t xml:space="preserve">      Приоритетными  направлениями  социально-экономического  развития  поселения  Печенга  являются:</w:t>
      </w:r>
    </w:p>
    <w:p w:rsidR="00FB220C" w:rsidRPr="009F0129" w:rsidRDefault="00FB220C" w:rsidP="00254609">
      <w:pPr>
        <w:spacing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9F0129">
        <w:rPr>
          <w:rFonts w:ascii="Arial" w:hAnsi="Arial" w:cs="Arial"/>
          <w:sz w:val="24"/>
          <w:szCs w:val="24"/>
        </w:rPr>
        <w:t>-  повышение доходной  части  местного бюджета:</w:t>
      </w:r>
    </w:p>
    <w:p w:rsidR="00FB220C" w:rsidRPr="009F0129" w:rsidRDefault="00FB220C" w:rsidP="00254609">
      <w:pPr>
        <w:spacing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9F0129">
        <w:rPr>
          <w:rFonts w:ascii="Arial" w:hAnsi="Arial" w:cs="Arial"/>
          <w:sz w:val="24"/>
          <w:szCs w:val="24"/>
        </w:rPr>
        <w:t>- создание  условий  для  развития  малого  бизнеса;</w:t>
      </w:r>
    </w:p>
    <w:p w:rsidR="00FB220C" w:rsidRPr="009F0129" w:rsidRDefault="00FB220C" w:rsidP="00254609">
      <w:pPr>
        <w:spacing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9F0129">
        <w:rPr>
          <w:rFonts w:ascii="Arial" w:hAnsi="Arial" w:cs="Arial"/>
          <w:sz w:val="24"/>
          <w:szCs w:val="24"/>
        </w:rPr>
        <w:t>- эффективное  управление  муниципальным  имуществом.</w:t>
      </w:r>
    </w:p>
    <w:p w:rsidR="00FB220C" w:rsidRPr="009F0129" w:rsidRDefault="00FB220C" w:rsidP="00254609">
      <w:pPr>
        <w:spacing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9F0129">
        <w:rPr>
          <w:rFonts w:ascii="Arial" w:hAnsi="Arial" w:cs="Arial"/>
          <w:sz w:val="24"/>
          <w:szCs w:val="24"/>
        </w:rPr>
        <w:t>- улучшение  работы  системы  жилищно-коммунальной инфраструктуры:</w:t>
      </w:r>
    </w:p>
    <w:p w:rsidR="00FB220C" w:rsidRPr="009F0129" w:rsidRDefault="00FB220C" w:rsidP="00254609">
      <w:pPr>
        <w:spacing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9F0129">
        <w:rPr>
          <w:rFonts w:ascii="Arial" w:hAnsi="Arial" w:cs="Arial"/>
          <w:sz w:val="24"/>
          <w:szCs w:val="24"/>
        </w:rPr>
        <w:t>- проведение ремонтных работ жилфонда,</w:t>
      </w:r>
      <w:r w:rsidR="00285904" w:rsidRPr="009F0129">
        <w:rPr>
          <w:rFonts w:ascii="Arial" w:hAnsi="Arial" w:cs="Arial"/>
          <w:sz w:val="24"/>
          <w:szCs w:val="24"/>
        </w:rPr>
        <w:t xml:space="preserve"> </w:t>
      </w:r>
      <w:r w:rsidRPr="009F0129">
        <w:rPr>
          <w:rFonts w:ascii="Arial" w:hAnsi="Arial" w:cs="Arial"/>
          <w:sz w:val="24"/>
          <w:szCs w:val="24"/>
        </w:rPr>
        <w:t>замен</w:t>
      </w:r>
      <w:r w:rsidR="00D60700" w:rsidRPr="009F0129">
        <w:rPr>
          <w:rFonts w:ascii="Arial" w:hAnsi="Arial" w:cs="Arial"/>
          <w:sz w:val="24"/>
          <w:szCs w:val="24"/>
        </w:rPr>
        <w:t>а</w:t>
      </w:r>
      <w:r w:rsidRPr="009F0129">
        <w:rPr>
          <w:rFonts w:ascii="Arial" w:hAnsi="Arial" w:cs="Arial"/>
          <w:sz w:val="24"/>
          <w:szCs w:val="24"/>
        </w:rPr>
        <w:t xml:space="preserve"> ветхих сетей водоснабжения, теплоснабжения,  электроснабжения.</w:t>
      </w:r>
    </w:p>
    <w:p w:rsidR="00FB220C" w:rsidRPr="009F0129" w:rsidRDefault="00FB220C" w:rsidP="00254609">
      <w:pPr>
        <w:spacing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9F0129">
        <w:rPr>
          <w:rFonts w:ascii="Arial" w:hAnsi="Arial" w:cs="Arial"/>
          <w:sz w:val="24"/>
          <w:szCs w:val="24"/>
        </w:rPr>
        <w:t>-  обеспечение  инвестиционной  привлекательности  поселения  Печенга:</w:t>
      </w:r>
    </w:p>
    <w:p w:rsidR="00FB220C" w:rsidRPr="009F0129" w:rsidRDefault="00FB220C" w:rsidP="00254609">
      <w:pPr>
        <w:spacing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9F0129">
        <w:rPr>
          <w:rFonts w:ascii="Arial" w:hAnsi="Arial" w:cs="Arial"/>
          <w:sz w:val="24"/>
          <w:szCs w:val="24"/>
        </w:rPr>
        <w:t>- финансирование  мероприятий  по  благоустройству и озеленению  поселения  Печенга;</w:t>
      </w:r>
    </w:p>
    <w:p w:rsidR="00FB220C" w:rsidRPr="009F0129" w:rsidRDefault="00FB220C" w:rsidP="00254609">
      <w:pPr>
        <w:spacing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9F0129">
        <w:rPr>
          <w:rFonts w:ascii="Arial" w:hAnsi="Arial" w:cs="Arial"/>
          <w:sz w:val="24"/>
          <w:szCs w:val="24"/>
        </w:rPr>
        <w:t xml:space="preserve"> - информационная политика, направленная на формирование позитивного имиджа.</w:t>
      </w:r>
    </w:p>
    <w:p w:rsidR="00FB220C" w:rsidRPr="009F0129" w:rsidRDefault="00FB220C" w:rsidP="00254609">
      <w:pPr>
        <w:spacing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9F0129">
        <w:rPr>
          <w:rFonts w:ascii="Arial" w:hAnsi="Arial" w:cs="Arial"/>
          <w:sz w:val="24"/>
          <w:szCs w:val="24"/>
        </w:rPr>
        <w:t>-  развитие социальной сферы:</w:t>
      </w:r>
    </w:p>
    <w:p w:rsidR="00554E15" w:rsidRPr="009F0129" w:rsidRDefault="00FB220C" w:rsidP="00254609">
      <w:pPr>
        <w:spacing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  <w:r w:rsidRPr="009F0129">
        <w:rPr>
          <w:rFonts w:ascii="Arial" w:hAnsi="Arial" w:cs="Arial"/>
          <w:sz w:val="24"/>
          <w:szCs w:val="24"/>
        </w:rPr>
        <w:t>В результате реализации всех намеченных мероприятий ожидается улучшение качественного  уровня  жизни  населения  поселения Печенга.</w:t>
      </w:r>
      <w:r w:rsidR="00D60700" w:rsidRPr="009F0129">
        <w:rPr>
          <w:rFonts w:ascii="Arial" w:hAnsi="Arial" w:cs="Arial"/>
          <w:sz w:val="24"/>
          <w:szCs w:val="24"/>
        </w:rPr>
        <w:t xml:space="preserve"> </w:t>
      </w:r>
    </w:p>
    <w:p w:rsidR="004960A0" w:rsidRPr="009F0129" w:rsidRDefault="004960A0" w:rsidP="00254609">
      <w:pPr>
        <w:spacing w:line="240" w:lineRule="auto"/>
        <w:ind w:firstLine="709"/>
        <w:contextualSpacing/>
        <w:jc w:val="both"/>
        <w:rPr>
          <w:rFonts w:ascii="Arial" w:hAnsi="Arial" w:cs="Arial"/>
          <w:sz w:val="24"/>
          <w:szCs w:val="24"/>
        </w:rPr>
      </w:pPr>
    </w:p>
    <w:sectPr w:rsidR="004960A0" w:rsidRPr="009F0129" w:rsidSect="00254609">
      <w:footerReference w:type="even" r:id="rId14"/>
      <w:pgSz w:w="11906" w:h="16838"/>
      <w:pgMar w:top="1134" w:right="850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60D28" w:rsidRDefault="00960D28" w:rsidP="00322E1C">
      <w:pPr>
        <w:spacing w:after="0" w:line="240" w:lineRule="auto"/>
      </w:pPr>
      <w:r>
        <w:separator/>
      </w:r>
    </w:p>
  </w:endnote>
  <w:endnote w:type="continuationSeparator" w:id="0">
    <w:p w:rsidR="00960D28" w:rsidRDefault="00960D28" w:rsidP="00322E1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A05F7" w:rsidRDefault="009C60BF" w:rsidP="00A72E5A">
    <w:pPr>
      <w:pStyle w:val="aa"/>
      <w:framePr w:wrap="around" w:vAnchor="text" w:hAnchor="margin" w:xAlign="center" w:y="1"/>
      <w:rPr>
        <w:rStyle w:val="ac"/>
      </w:rPr>
    </w:pPr>
    <w:r>
      <w:rPr>
        <w:rStyle w:val="ac"/>
      </w:rPr>
      <w:fldChar w:fldCharType="begin"/>
    </w:r>
    <w:r w:rsidR="006A05F7">
      <w:rPr>
        <w:rStyle w:val="ac"/>
      </w:rPr>
      <w:instrText xml:space="preserve">PAGE  </w:instrText>
    </w:r>
    <w:r>
      <w:rPr>
        <w:rStyle w:val="ac"/>
      </w:rPr>
      <w:fldChar w:fldCharType="end"/>
    </w:r>
  </w:p>
  <w:p w:rsidR="006A05F7" w:rsidRDefault="006A05F7">
    <w:pPr>
      <w:pStyle w:val="a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60D28" w:rsidRDefault="00960D28" w:rsidP="00322E1C">
      <w:pPr>
        <w:spacing w:after="0" w:line="240" w:lineRule="auto"/>
      </w:pPr>
      <w:r>
        <w:separator/>
      </w:r>
    </w:p>
  </w:footnote>
  <w:footnote w:type="continuationSeparator" w:id="0">
    <w:p w:rsidR="00960D28" w:rsidRDefault="00960D28" w:rsidP="00322E1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6153FC"/>
    <w:multiLevelType w:val="multilevel"/>
    <w:tmpl w:val="56DEE48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EC37933"/>
    <w:multiLevelType w:val="hybridMultilevel"/>
    <w:tmpl w:val="F992EE8E"/>
    <w:lvl w:ilvl="0" w:tplc="12F6AE0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0607015"/>
    <w:multiLevelType w:val="hybridMultilevel"/>
    <w:tmpl w:val="B51A14C6"/>
    <w:lvl w:ilvl="0" w:tplc="6C7EA39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16"/>
        <w:szCs w:val="16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8B52023"/>
    <w:multiLevelType w:val="multilevel"/>
    <w:tmpl w:val="4C3E6E7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">
    <w:nsid w:val="1E487396"/>
    <w:multiLevelType w:val="hybridMultilevel"/>
    <w:tmpl w:val="3CC6D30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2A4269A"/>
    <w:multiLevelType w:val="hybridMultilevel"/>
    <w:tmpl w:val="5AF01870"/>
    <w:lvl w:ilvl="0" w:tplc="04190001">
      <w:start w:val="1"/>
      <w:numFmt w:val="bullet"/>
      <w:lvlText w:val=""/>
      <w:lvlJc w:val="left"/>
      <w:pPr>
        <w:ind w:left="732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52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72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92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12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32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52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72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92" w:hanging="360"/>
      </w:pPr>
      <w:rPr>
        <w:rFonts w:ascii="Wingdings" w:hAnsi="Wingdings" w:hint="default"/>
      </w:rPr>
    </w:lvl>
  </w:abstractNum>
  <w:abstractNum w:abstractNumId="6">
    <w:nsid w:val="31DC71E8"/>
    <w:multiLevelType w:val="hybridMultilevel"/>
    <w:tmpl w:val="57D27FB2"/>
    <w:lvl w:ilvl="0" w:tplc="12F6AE0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388336D"/>
    <w:multiLevelType w:val="hybridMultilevel"/>
    <w:tmpl w:val="4A8646B8"/>
    <w:lvl w:ilvl="0" w:tplc="12F6AE0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66A3E89"/>
    <w:multiLevelType w:val="multilevel"/>
    <w:tmpl w:val="743CC5EA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cs="Times New Roman" w:hint="default"/>
      </w:rPr>
    </w:lvl>
  </w:abstractNum>
  <w:abstractNum w:abstractNumId="9">
    <w:nsid w:val="3EB97DD0"/>
    <w:multiLevelType w:val="multilevel"/>
    <w:tmpl w:val="B19E99FC"/>
    <w:lvl w:ilvl="0">
      <w:start w:val="1"/>
      <w:numFmt w:val="decimal"/>
      <w:lvlText w:val="%1."/>
      <w:lvlJc w:val="left"/>
      <w:pPr>
        <w:ind w:left="478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cs="Times New Roman" w:hint="default"/>
      </w:rPr>
    </w:lvl>
  </w:abstractNum>
  <w:abstractNum w:abstractNumId="10">
    <w:nsid w:val="43111D73"/>
    <w:multiLevelType w:val="hybridMultilevel"/>
    <w:tmpl w:val="F1D6597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67131C5"/>
    <w:multiLevelType w:val="hybridMultilevel"/>
    <w:tmpl w:val="FFB682D2"/>
    <w:lvl w:ilvl="0" w:tplc="12F6AE0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3B0602E"/>
    <w:multiLevelType w:val="hybridMultilevel"/>
    <w:tmpl w:val="203ADCC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7BB6863"/>
    <w:multiLevelType w:val="hybridMultilevel"/>
    <w:tmpl w:val="DDB645DA"/>
    <w:lvl w:ilvl="0" w:tplc="12F6AE0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F97622B"/>
    <w:multiLevelType w:val="multilevel"/>
    <w:tmpl w:val="93AA82F0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603A6DEC"/>
    <w:multiLevelType w:val="multilevel"/>
    <w:tmpl w:val="722ED788"/>
    <w:lvl w:ilvl="0">
      <w:start w:val="1"/>
      <w:numFmt w:val="decimal"/>
      <w:lvlText w:val="%1."/>
      <w:lvlJc w:val="left"/>
      <w:pPr>
        <w:tabs>
          <w:tab w:val="num" w:pos="928"/>
        </w:tabs>
        <w:ind w:left="928" w:hanging="360"/>
      </w:pPr>
    </w:lvl>
    <w:lvl w:ilvl="1">
      <w:start w:val="1"/>
      <w:numFmt w:val="bullet"/>
      <w:lvlText w:val=""/>
      <w:lvlJc w:val="left"/>
      <w:pPr>
        <w:tabs>
          <w:tab w:val="num" w:pos="1648"/>
        </w:tabs>
        <w:ind w:left="1648" w:hanging="360"/>
      </w:pPr>
      <w:rPr>
        <w:rFonts w:ascii="Symbol" w:hAnsi="Symbol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368"/>
        </w:tabs>
        <w:ind w:left="2368" w:hanging="360"/>
      </w:pPr>
    </w:lvl>
    <w:lvl w:ilvl="3" w:tentative="1">
      <w:start w:val="1"/>
      <w:numFmt w:val="decimal"/>
      <w:lvlText w:val="%4."/>
      <w:lvlJc w:val="left"/>
      <w:pPr>
        <w:tabs>
          <w:tab w:val="num" w:pos="3088"/>
        </w:tabs>
        <w:ind w:left="3088" w:hanging="360"/>
      </w:pPr>
    </w:lvl>
    <w:lvl w:ilvl="4" w:tentative="1">
      <w:start w:val="1"/>
      <w:numFmt w:val="decimal"/>
      <w:lvlText w:val="%5."/>
      <w:lvlJc w:val="left"/>
      <w:pPr>
        <w:tabs>
          <w:tab w:val="num" w:pos="3808"/>
        </w:tabs>
        <w:ind w:left="3808" w:hanging="360"/>
      </w:pPr>
    </w:lvl>
    <w:lvl w:ilvl="5" w:tentative="1">
      <w:start w:val="1"/>
      <w:numFmt w:val="decimal"/>
      <w:lvlText w:val="%6."/>
      <w:lvlJc w:val="left"/>
      <w:pPr>
        <w:tabs>
          <w:tab w:val="num" w:pos="4528"/>
        </w:tabs>
        <w:ind w:left="4528" w:hanging="360"/>
      </w:pPr>
    </w:lvl>
    <w:lvl w:ilvl="6" w:tentative="1">
      <w:start w:val="1"/>
      <w:numFmt w:val="decimal"/>
      <w:lvlText w:val="%7."/>
      <w:lvlJc w:val="left"/>
      <w:pPr>
        <w:tabs>
          <w:tab w:val="num" w:pos="5248"/>
        </w:tabs>
        <w:ind w:left="5248" w:hanging="360"/>
      </w:pPr>
    </w:lvl>
    <w:lvl w:ilvl="7" w:tentative="1">
      <w:start w:val="1"/>
      <w:numFmt w:val="decimal"/>
      <w:lvlText w:val="%8."/>
      <w:lvlJc w:val="left"/>
      <w:pPr>
        <w:tabs>
          <w:tab w:val="num" w:pos="5968"/>
        </w:tabs>
        <w:ind w:left="5968" w:hanging="360"/>
      </w:pPr>
    </w:lvl>
    <w:lvl w:ilvl="8" w:tentative="1">
      <w:start w:val="1"/>
      <w:numFmt w:val="decimal"/>
      <w:lvlText w:val="%9."/>
      <w:lvlJc w:val="left"/>
      <w:pPr>
        <w:tabs>
          <w:tab w:val="num" w:pos="6688"/>
        </w:tabs>
        <w:ind w:left="6688" w:hanging="360"/>
      </w:pPr>
    </w:lvl>
  </w:abstractNum>
  <w:abstractNum w:abstractNumId="16">
    <w:nsid w:val="76F43F9B"/>
    <w:multiLevelType w:val="multilevel"/>
    <w:tmpl w:val="C78E4EF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3272" w:hanging="720"/>
      </w:pPr>
    </w:lvl>
    <w:lvl w:ilvl="2">
      <w:start w:val="1"/>
      <w:numFmt w:val="decimal"/>
      <w:isLgl/>
      <w:lvlText w:val="%1.%2.%3."/>
      <w:lvlJc w:val="left"/>
      <w:pPr>
        <w:ind w:left="1800" w:hanging="720"/>
      </w:pPr>
    </w:lvl>
    <w:lvl w:ilvl="3">
      <w:start w:val="1"/>
      <w:numFmt w:val="decimal"/>
      <w:isLgl/>
      <w:lvlText w:val="%1.%2.%3.%4."/>
      <w:lvlJc w:val="left"/>
      <w:pPr>
        <w:ind w:left="2520" w:hanging="1080"/>
      </w:pPr>
    </w:lvl>
    <w:lvl w:ilvl="4">
      <w:start w:val="1"/>
      <w:numFmt w:val="decimal"/>
      <w:isLgl/>
      <w:lvlText w:val="%1.%2.%3.%4.%5."/>
      <w:lvlJc w:val="left"/>
      <w:pPr>
        <w:ind w:left="2880" w:hanging="1080"/>
      </w:pPr>
    </w:lvl>
    <w:lvl w:ilvl="5">
      <w:start w:val="1"/>
      <w:numFmt w:val="decimal"/>
      <w:isLgl/>
      <w:lvlText w:val="%1.%2.%3.%4.%5.%6."/>
      <w:lvlJc w:val="left"/>
      <w:pPr>
        <w:ind w:left="3600" w:hanging="1440"/>
      </w:pPr>
    </w:lvl>
    <w:lvl w:ilvl="6">
      <w:start w:val="1"/>
      <w:numFmt w:val="decimal"/>
      <w:isLgl/>
      <w:lvlText w:val="%1.%2.%3.%4.%5.%6.%7."/>
      <w:lvlJc w:val="left"/>
      <w:pPr>
        <w:ind w:left="4320" w:hanging="1800"/>
      </w:p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</w:lvl>
  </w:abstractNum>
  <w:num w:numId="1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5"/>
  </w:num>
  <w:num w:numId="3">
    <w:abstractNumId w:val="8"/>
  </w:num>
  <w:num w:numId="4">
    <w:abstractNumId w:val="0"/>
  </w:num>
  <w:num w:numId="5">
    <w:abstractNumId w:val="14"/>
  </w:num>
  <w:num w:numId="6">
    <w:abstractNumId w:val="11"/>
  </w:num>
  <w:num w:numId="7">
    <w:abstractNumId w:val="13"/>
  </w:num>
  <w:num w:numId="8">
    <w:abstractNumId w:val="4"/>
  </w:num>
  <w:num w:numId="9">
    <w:abstractNumId w:val="6"/>
  </w:num>
  <w:num w:numId="10">
    <w:abstractNumId w:val="7"/>
  </w:num>
  <w:num w:numId="11">
    <w:abstractNumId w:val="1"/>
  </w:num>
  <w:num w:numId="12">
    <w:abstractNumId w:val="3"/>
  </w:num>
  <w:num w:numId="13">
    <w:abstractNumId w:val="2"/>
  </w:num>
  <w:num w:numId="14">
    <w:abstractNumId w:val="15"/>
  </w:num>
  <w:num w:numId="15">
    <w:abstractNumId w:val="10"/>
  </w:num>
  <w:num w:numId="16">
    <w:abstractNumId w:val="9"/>
  </w:num>
  <w:num w:numId="17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554E15"/>
    <w:rsid w:val="00000CC8"/>
    <w:rsid w:val="00000ECE"/>
    <w:rsid w:val="000015D0"/>
    <w:rsid w:val="0000196D"/>
    <w:rsid w:val="00001CA7"/>
    <w:rsid w:val="00002D76"/>
    <w:rsid w:val="000033CD"/>
    <w:rsid w:val="000035E7"/>
    <w:rsid w:val="00005AB3"/>
    <w:rsid w:val="0000605F"/>
    <w:rsid w:val="00006565"/>
    <w:rsid w:val="0000716C"/>
    <w:rsid w:val="000100B0"/>
    <w:rsid w:val="000110B8"/>
    <w:rsid w:val="0001160A"/>
    <w:rsid w:val="00011BC1"/>
    <w:rsid w:val="000124DE"/>
    <w:rsid w:val="00015C7B"/>
    <w:rsid w:val="00016591"/>
    <w:rsid w:val="0001755F"/>
    <w:rsid w:val="00017780"/>
    <w:rsid w:val="00020432"/>
    <w:rsid w:val="00020C16"/>
    <w:rsid w:val="00021D40"/>
    <w:rsid w:val="00022EA2"/>
    <w:rsid w:val="00023661"/>
    <w:rsid w:val="00023A88"/>
    <w:rsid w:val="000249AE"/>
    <w:rsid w:val="00024A26"/>
    <w:rsid w:val="00024A9B"/>
    <w:rsid w:val="00024F6A"/>
    <w:rsid w:val="00026DDD"/>
    <w:rsid w:val="000279F0"/>
    <w:rsid w:val="000303D0"/>
    <w:rsid w:val="0003219D"/>
    <w:rsid w:val="0003236C"/>
    <w:rsid w:val="00032572"/>
    <w:rsid w:val="000334DB"/>
    <w:rsid w:val="000340CD"/>
    <w:rsid w:val="0003663B"/>
    <w:rsid w:val="00036797"/>
    <w:rsid w:val="00036E14"/>
    <w:rsid w:val="000371FC"/>
    <w:rsid w:val="00037665"/>
    <w:rsid w:val="00040869"/>
    <w:rsid w:val="0004218D"/>
    <w:rsid w:val="00042830"/>
    <w:rsid w:val="00043BB7"/>
    <w:rsid w:val="00044713"/>
    <w:rsid w:val="000449D0"/>
    <w:rsid w:val="00046BC3"/>
    <w:rsid w:val="000471D6"/>
    <w:rsid w:val="0005071B"/>
    <w:rsid w:val="000511DC"/>
    <w:rsid w:val="00051437"/>
    <w:rsid w:val="0005156F"/>
    <w:rsid w:val="00051629"/>
    <w:rsid w:val="00051643"/>
    <w:rsid w:val="00051ABB"/>
    <w:rsid w:val="0005235B"/>
    <w:rsid w:val="00052F7B"/>
    <w:rsid w:val="0005382D"/>
    <w:rsid w:val="000545FB"/>
    <w:rsid w:val="000555C9"/>
    <w:rsid w:val="00055725"/>
    <w:rsid w:val="00055D96"/>
    <w:rsid w:val="00056079"/>
    <w:rsid w:val="00056303"/>
    <w:rsid w:val="00056C9E"/>
    <w:rsid w:val="00056D96"/>
    <w:rsid w:val="00056DFD"/>
    <w:rsid w:val="00062380"/>
    <w:rsid w:val="0006317D"/>
    <w:rsid w:val="00063547"/>
    <w:rsid w:val="0006364A"/>
    <w:rsid w:val="00065417"/>
    <w:rsid w:val="00067D28"/>
    <w:rsid w:val="0007084C"/>
    <w:rsid w:val="000713CA"/>
    <w:rsid w:val="00072FD7"/>
    <w:rsid w:val="00074E6E"/>
    <w:rsid w:val="00074EDB"/>
    <w:rsid w:val="00074F76"/>
    <w:rsid w:val="0007592E"/>
    <w:rsid w:val="00075FFE"/>
    <w:rsid w:val="00076BFD"/>
    <w:rsid w:val="00077191"/>
    <w:rsid w:val="000778B1"/>
    <w:rsid w:val="00080B6F"/>
    <w:rsid w:val="00081AFF"/>
    <w:rsid w:val="00081D7E"/>
    <w:rsid w:val="00081FC2"/>
    <w:rsid w:val="00082065"/>
    <w:rsid w:val="00082661"/>
    <w:rsid w:val="0008271E"/>
    <w:rsid w:val="00083E0D"/>
    <w:rsid w:val="00083F38"/>
    <w:rsid w:val="00085D3F"/>
    <w:rsid w:val="000869AB"/>
    <w:rsid w:val="00091D85"/>
    <w:rsid w:val="00092473"/>
    <w:rsid w:val="00092C24"/>
    <w:rsid w:val="00093E13"/>
    <w:rsid w:val="00095C4B"/>
    <w:rsid w:val="00096F80"/>
    <w:rsid w:val="000971D0"/>
    <w:rsid w:val="00097582"/>
    <w:rsid w:val="000976D2"/>
    <w:rsid w:val="000979A6"/>
    <w:rsid w:val="000A0157"/>
    <w:rsid w:val="000A0D64"/>
    <w:rsid w:val="000A21D6"/>
    <w:rsid w:val="000A2ED1"/>
    <w:rsid w:val="000A3D20"/>
    <w:rsid w:val="000A56C7"/>
    <w:rsid w:val="000A58BA"/>
    <w:rsid w:val="000A63C7"/>
    <w:rsid w:val="000A67CC"/>
    <w:rsid w:val="000A6E13"/>
    <w:rsid w:val="000A762F"/>
    <w:rsid w:val="000A7B47"/>
    <w:rsid w:val="000B111D"/>
    <w:rsid w:val="000B16F5"/>
    <w:rsid w:val="000B1A79"/>
    <w:rsid w:val="000B1FCC"/>
    <w:rsid w:val="000B3946"/>
    <w:rsid w:val="000B3BE4"/>
    <w:rsid w:val="000B3C1C"/>
    <w:rsid w:val="000B4005"/>
    <w:rsid w:val="000B45B4"/>
    <w:rsid w:val="000B490E"/>
    <w:rsid w:val="000B4D8B"/>
    <w:rsid w:val="000B4DF2"/>
    <w:rsid w:val="000B4EEA"/>
    <w:rsid w:val="000B5292"/>
    <w:rsid w:val="000B5382"/>
    <w:rsid w:val="000B56ED"/>
    <w:rsid w:val="000B5AD8"/>
    <w:rsid w:val="000B6906"/>
    <w:rsid w:val="000B7A6A"/>
    <w:rsid w:val="000C0E57"/>
    <w:rsid w:val="000C2043"/>
    <w:rsid w:val="000C2B4F"/>
    <w:rsid w:val="000C3108"/>
    <w:rsid w:val="000C3790"/>
    <w:rsid w:val="000C41E4"/>
    <w:rsid w:val="000C47F7"/>
    <w:rsid w:val="000C5356"/>
    <w:rsid w:val="000C585B"/>
    <w:rsid w:val="000C5CEF"/>
    <w:rsid w:val="000C68E1"/>
    <w:rsid w:val="000C702C"/>
    <w:rsid w:val="000C7144"/>
    <w:rsid w:val="000C761D"/>
    <w:rsid w:val="000C7F85"/>
    <w:rsid w:val="000D08C4"/>
    <w:rsid w:val="000D283E"/>
    <w:rsid w:val="000D2A47"/>
    <w:rsid w:val="000D2D68"/>
    <w:rsid w:val="000D3E5E"/>
    <w:rsid w:val="000D403B"/>
    <w:rsid w:val="000D40ED"/>
    <w:rsid w:val="000D4885"/>
    <w:rsid w:val="000D60AC"/>
    <w:rsid w:val="000D6904"/>
    <w:rsid w:val="000D7585"/>
    <w:rsid w:val="000E0144"/>
    <w:rsid w:val="000E141F"/>
    <w:rsid w:val="000E1A5D"/>
    <w:rsid w:val="000E1C75"/>
    <w:rsid w:val="000E1C8C"/>
    <w:rsid w:val="000E1E21"/>
    <w:rsid w:val="000E1EE2"/>
    <w:rsid w:val="000E2F60"/>
    <w:rsid w:val="000E4067"/>
    <w:rsid w:val="000E584C"/>
    <w:rsid w:val="000E59C1"/>
    <w:rsid w:val="000E5B96"/>
    <w:rsid w:val="000E6594"/>
    <w:rsid w:val="000E6BB9"/>
    <w:rsid w:val="000E6D14"/>
    <w:rsid w:val="000E6D57"/>
    <w:rsid w:val="000E7F1F"/>
    <w:rsid w:val="000F032D"/>
    <w:rsid w:val="000F1728"/>
    <w:rsid w:val="000F2667"/>
    <w:rsid w:val="000F399F"/>
    <w:rsid w:val="000F3EAE"/>
    <w:rsid w:val="000F6598"/>
    <w:rsid w:val="000F6633"/>
    <w:rsid w:val="000F6B31"/>
    <w:rsid w:val="000F75BA"/>
    <w:rsid w:val="000F7D65"/>
    <w:rsid w:val="000F7D95"/>
    <w:rsid w:val="00100853"/>
    <w:rsid w:val="00100863"/>
    <w:rsid w:val="00100D43"/>
    <w:rsid w:val="00102715"/>
    <w:rsid w:val="00104277"/>
    <w:rsid w:val="00104D51"/>
    <w:rsid w:val="001062BB"/>
    <w:rsid w:val="00106A83"/>
    <w:rsid w:val="001076AF"/>
    <w:rsid w:val="00107A23"/>
    <w:rsid w:val="00107DC8"/>
    <w:rsid w:val="00110246"/>
    <w:rsid w:val="00110866"/>
    <w:rsid w:val="00110AE0"/>
    <w:rsid w:val="00110AE2"/>
    <w:rsid w:val="00111020"/>
    <w:rsid w:val="00112033"/>
    <w:rsid w:val="00114D2D"/>
    <w:rsid w:val="001156B1"/>
    <w:rsid w:val="00115B93"/>
    <w:rsid w:val="00116635"/>
    <w:rsid w:val="00116C05"/>
    <w:rsid w:val="00116DCE"/>
    <w:rsid w:val="00121BCB"/>
    <w:rsid w:val="00122E08"/>
    <w:rsid w:val="00122E64"/>
    <w:rsid w:val="0012361D"/>
    <w:rsid w:val="00124B09"/>
    <w:rsid w:val="00125411"/>
    <w:rsid w:val="001254A1"/>
    <w:rsid w:val="00126416"/>
    <w:rsid w:val="00126F73"/>
    <w:rsid w:val="001278D2"/>
    <w:rsid w:val="0013056E"/>
    <w:rsid w:val="00131928"/>
    <w:rsid w:val="0013296D"/>
    <w:rsid w:val="00134F61"/>
    <w:rsid w:val="00135190"/>
    <w:rsid w:val="00135488"/>
    <w:rsid w:val="00135FC0"/>
    <w:rsid w:val="0013697A"/>
    <w:rsid w:val="00136A78"/>
    <w:rsid w:val="00136C5B"/>
    <w:rsid w:val="0013710A"/>
    <w:rsid w:val="001371ED"/>
    <w:rsid w:val="00137A25"/>
    <w:rsid w:val="00140114"/>
    <w:rsid w:val="00140798"/>
    <w:rsid w:val="0014089B"/>
    <w:rsid w:val="001410B1"/>
    <w:rsid w:val="00141963"/>
    <w:rsid w:val="00142930"/>
    <w:rsid w:val="0014314A"/>
    <w:rsid w:val="00143F9A"/>
    <w:rsid w:val="00144FA2"/>
    <w:rsid w:val="00147AB3"/>
    <w:rsid w:val="00147F66"/>
    <w:rsid w:val="00151057"/>
    <w:rsid w:val="00152284"/>
    <w:rsid w:val="001541FC"/>
    <w:rsid w:val="00154772"/>
    <w:rsid w:val="0015484F"/>
    <w:rsid w:val="0015559E"/>
    <w:rsid w:val="001578B7"/>
    <w:rsid w:val="00157DCF"/>
    <w:rsid w:val="0016018D"/>
    <w:rsid w:val="00160BCA"/>
    <w:rsid w:val="00162BA7"/>
    <w:rsid w:val="00162BBC"/>
    <w:rsid w:val="00163507"/>
    <w:rsid w:val="001647CA"/>
    <w:rsid w:val="001649AD"/>
    <w:rsid w:val="00164A2C"/>
    <w:rsid w:val="00164EFC"/>
    <w:rsid w:val="0016530A"/>
    <w:rsid w:val="00165BA1"/>
    <w:rsid w:val="00167536"/>
    <w:rsid w:val="001678C3"/>
    <w:rsid w:val="0017123D"/>
    <w:rsid w:val="00171262"/>
    <w:rsid w:val="00171CAC"/>
    <w:rsid w:val="0017481C"/>
    <w:rsid w:val="00175366"/>
    <w:rsid w:val="00175607"/>
    <w:rsid w:val="001756F2"/>
    <w:rsid w:val="0017615E"/>
    <w:rsid w:val="00176581"/>
    <w:rsid w:val="00176762"/>
    <w:rsid w:val="00176EEB"/>
    <w:rsid w:val="0017784F"/>
    <w:rsid w:val="00177F72"/>
    <w:rsid w:val="00180D23"/>
    <w:rsid w:val="00180F33"/>
    <w:rsid w:val="001810F6"/>
    <w:rsid w:val="00181197"/>
    <w:rsid w:val="001819C2"/>
    <w:rsid w:val="00181A0E"/>
    <w:rsid w:val="00181DB1"/>
    <w:rsid w:val="001823FD"/>
    <w:rsid w:val="001828BF"/>
    <w:rsid w:val="001843D3"/>
    <w:rsid w:val="0018490A"/>
    <w:rsid w:val="001860B1"/>
    <w:rsid w:val="00186D6A"/>
    <w:rsid w:val="00190C2F"/>
    <w:rsid w:val="00192F8A"/>
    <w:rsid w:val="001932AF"/>
    <w:rsid w:val="00193BF2"/>
    <w:rsid w:val="00193E43"/>
    <w:rsid w:val="001949EC"/>
    <w:rsid w:val="001964F4"/>
    <w:rsid w:val="00196C81"/>
    <w:rsid w:val="001974E5"/>
    <w:rsid w:val="001978E1"/>
    <w:rsid w:val="0019797F"/>
    <w:rsid w:val="001A0B63"/>
    <w:rsid w:val="001A10DD"/>
    <w:rsid w:val="001A1FDA"/>
    <w:rsid w:val="001A271D"/>
    <w:rsid w:val="001A2848"/>
    <w:rsid w:val="001A3722"/>
    <w:rsid w:val="001A3F29"/>
    <w:rsid w:val="001A5C01"/>
    <w:rsid w:val="001A6534"/>
    <w:rsid w:val="001A6E62"/>
    <w:rsid w:val="001A70D8"/>
    <w:rsid w:val="001A7A25"/>
    <w:rsid w:val="001B1F82"/>
    <w:rsid w:val="001B3F95"/>
    <w:rsid w:val="001B40D3"/>
    <w:rsid w:val="001B46C5"/>
    <w:rsid w:val="001B4EFC"/>
    <w:rsid w:val="001B5293"/>
    <w:rsid w:val="001B5643"/>
    <w:rsid w:val="001C0143"/>
    <w:rsid w:val="001C057E"/>
    <w:rsid w:val="001C0C07"/>
    <w:rsid w:val="001C0D90"/>
    <w:rsid w:val="001C1668"/>
    <w:rsid w:val="001C17A1"/>
    <w:rsid w:val="001C180F"/>
    <w:rsid w:val="001C2342"/>
    <w:rsid w:val="001C2412"/>
    <w:rsid w:val="001C26F6"/>
    <w:rsid w:val="001C3881"/>
    <w:rsid w:val="001C4A29"/>
    <w:rsid w:val="001C55CA"/>
    <w:rsid w:val="001C7448"/>
    <w:rsid w:val="001C7D52"/>
    <w:rsid w:val="001D1622"/>
    <w:rsid w:val="001D1BFE"/>
    <w:rsid w:val="001D1C7B"/>
    <w:rsid w:val="001D4788"/>
    <w:rsid w:val="001D4C7B"/>
    <w:rsid w:val="001D62B9"/>
    <w:rsid w:val="001D77F7"/>
    <w:rsid w:val="001D7C15"/>
    <w:rsid w:val="001E0205"/>
    <w:rsid w:val="001E1D80"/>
    <w:rsid w:val="001E1E0C"/>
    <w:rsid w:val="001E1E9F"/>
    <w:rsid w:val="001E3D8E"/>
    <w:rsid w:val="001E4CD2"/>
    <w:rsid w:val="001E6890"/>
    <w:rsid w:val="001E72AF"/>
    <w:rsid w:val="001E78AC"/>
    <w:rsid w:val="001E7BFC"/>
    <w:rsid w:val="001F1DFA"/>
    <w:rsid w:val="001F29DC"/>
    <w:rsid w:val="001F340F"/>
    <w:rsid w:val="001F39F6"/>
    <w:rsid w:val="001F4EF7"/>
    <w:rsid w:val="001F540A"/>
    <w:rsid w:val="001F6E78"/>
    <w:rsid w:val="001F7390"/>
    <w:rsid w:val="002005C4"/>
    <w:rsid w:val="00200B7F"/>
    <w:rsid w:val="00200E22"/>
    <w:rsid w:val="00200EAF"/>
    <w:rsid w:val="002014CB"/>
    <w:rsid w:val="00201822"/>
    <w:rsid w:val="00201884"/>
    <w:rsid w:val="002023B3"/>
    <w:rsid w:val="002034D1"/>
    <w:rsid w:val="002035E6"/>
    <w:rsid w:val="0020372B"/>
    <w:rsid w:val="002038DF"/>
    <w:rsid w:val="00203B74"/>
    <w:rsid w:val="002047F1"/>
    <w:rsid w:val="0020617F"/>
    <w:rsid w:val="0020681F"/>
    <w:rsid w:val="0020741F"/>
    <w:rsid w:val="002074DD"/>
    <w:rsid w:val="00207C2B"/>
    <w:rsid w:val="002108F4"/>
    <w:rsid w:val="00210E8F"/>
    <w:rsid w:val="0021364A"/>
    <w:rsid w:val="00213888"/>
    <w:rsid w:val="002145DA"/>
    <w:rsid w:val="00214AC0"/>
    <w:rsid w:val="002159A4"/>
    <w:rsid w:val="00215E10"/>
    <w:rsid w:val="00215EEC"/>
    <w:rsid w:val="00216B0E"/>
    <w:rsid w:val="00216B72"/>
    <w:rsid w:val="00217435"/>
    <w:rsid w:val="00217603"/>
    <w:rsid w:val="00220C17"/>
    <w:rsid w:val="00220C21"/>
    <w:rsid w:val="00221443"/>
    <w:rsid w:val="00221F9C"/>
    <w:rsid w:val="002228D3"/>
    <w:rsid w:val="00222B95"/>
    <w:rsid w:val="00223E10"/>
    <w:rsid w:val="002243FD"/>
    <w:rsid w:val="00224789"/>
    <w:rsid w:val="00224D57"/>
    <w:rsid w:val="00225DC6"/>
    <w:rsid w:val="00226F8A"/>
    <w:rsid w:val="00230417"/>
    <w:rsid w:val="0023088C"/>
    <w:rsid w:val="00230C81"/>
    <w:rsid w:val="00230E17"/>
    <w:rsid w:val="0023142B"/>
    <w:rsid w:val="00231C5E"/>
    <w:rsid w:val="00232447"/>
    <w:rsid w:val="002326CF"/>
    <w:rsid w:val="00232C1C"/>
    <w:rsid w:val="002336D0"/>
    <w:rsid w:val="00233ADA"/>
    <w:rsid w:val="0023471E"/>
    <w:rsid w:val="002356E2"/>
    <w:rsid w:val="00236269"/>
    <w:rsid w:val="00236901"/>
    <w:rsid w:val="0023756D"/>
    <w:rsid w:val="0023797E"/>
    <w:rsid w:val="00240570"/>
    <w:rsid w:val="00241028"/>
    <w:rsid w:val="00241A6E"/>
    <w:rsid w:val="0024254D"/>
    <w:rsid w:val="0024328B"/>
    <w:rsid w:val="00243D87"/>
    <w:rsid w:val="002448B4"/>
    <w:rsid w:val="0024530D"/>
    <w:rsid w:val="00245FC7"/>
    <w:rsid w:val="00246383"/>
    <w:rsid w:val="00247C93"/>
    <w:rsid w:val="002510CF"/>
    <w:rsid w:val="00251753"/>
    <w:rsid w:val="00253B6B"/>
    <w:rsid w:val="00254609"/>
    <w:rsid w:val="002550E6"/>
    <w:rsid w:val="00257373"/>
    <w:rsid w:val="00257854"/>
    <w:rsid w:val="00257E3D"/>
    <w:rsid w:val="0026106E"/>
    <w:rsid w:val="002614C3"/>
    <w:rsid w:val="002614CD"/>
    <w:rsid w:val="00261508"/>
    <w:rsid w:val="0026446C"/>
    <w:rsid w:val="00264D21"/>
    <w:rsid w:val="002664D2"/>
    <w:rsid w:val="00266936"/>
    <w:rsid w:val="0026744C"/>
    <w:rsid w:val="002676ED"/>
    <w:rsid w:val="00267772"/>
    <w:rsid w:val="002701A0"/>
    <w:rsid w:val="002701EB"/>
    <w:rsid w:val="0027101C"/>
    <w:rsid w:val="002710DD"/>
    <w:rsid w:val="00271255"/>
    <w:rsid w:val="00271E6C"/>
    <w:rsid w:val="00272E93"/>
    <w:rsid w:val="00272F82"/>
    <w:rsid w:val="002747CB"/>
    <w:rsid w:val="002756C4"/>
    <w:rsid w:val="00275884"/>
    <w:rsid w:val="00275E13"/>
    <w:rsid w:val="002772AF"/>
    <w:rsid w:val="002823E7"/>
    <w:rsid w:val="00282594"/>
    <w:rsid w:val="00282679"/>
    <w:rsid w:val="002826E8"/>
    <w:rsid w:val="00283C22"/>
    <w:rsid w:val="00285015"/>
    <w:rsid w:val="002858C5"/>
    <w:rsid w:val="00285904"/>
    <w:rsid w:val="00285F93"/>
    <w:rsid w:val="00286745"/>
    <w:rsid w:val="00287467"/>
    <w:rsid w:val="002904A8"/>
    <w:rsid w:val="00290886"/>
    <w:rsid w:val="002911A9"/>
    <w:rsid w:val="00291483"/>
    <w:rsid w:val="002915F2"/>
    <w:rsid w:val="00291F69"/>
    <w:rsid w:val="00292D60"/>
    <w:rsid w:val="002945A8"/>
    <w:rsid w:val="0029494C"/>
    <w:rsid w:val="00294DF4"/>
    <w:rsid w:val="00294E39"/>
    <w:rsid w:val="002962F7"/>
    <w:rsid w:val="002964BC"/>
    <w:rsid w:val="00297697"/>
    <w:rsid w:val="00297BCB"/>
    <w:rsid w:val="002A1054"/>
    <w:rsid w:val="002A14A7"/>
    <w:rsid w:val="002A1695"/>
    <w:rsid w:val="002A4BA9"/>
    <w:rsid w:val="002A4DF9"/>
    <w:rsid w:val="002A4EBD"/>
    <w:rsid w:val="002A7AC3"/>
    <w:rsid w:val="002B0305"/>
    <w:rsid w:val="002B0F1F"/>
    <w:rsid w:val="002B118A"/>
    <w:rsid w:val="002B27F5"/>
    <w:rsid w:val="002B2BFD"/>
    <w:rsid w:val="002B35EA"/>
    <w:rsid w:val="002B47C9"/>
    <w:rsid w:val="002B570F"/>
    <w:rsid w:val="002B60E7"/>
    <w:rsid w:val="002B6810"/>
    <w:rsid w:val="002C0729"/>
    <w:rsid w:val="002C2977"/>
    <w:rsid w:val="002C2F76"/>
    <w:rsid w:val="002C3DEA"/>
    <w:rsid w:val="002C4205"/>
    <w:rsid w:val="002C4D18"/>
    <w:rsid w:val="002C6851"/>
    <w:rsid w:val="002D0003"/>
    <w:rsid w:val="002D121D"/>
    <w:rsid w:val="002D1371"/>
    <w:rsid w:val="002D1C8F"/>
    <w:rsid w:val="002D32CA"/>
    <w:rsid w:val="002D4B81"/>
    <w:rsid w:val="002D51AB"/>
    <w:rsid w:val="002D56A4"/>
    <w:rsid w:val="002D5F8A"/>
    <w:rsid w:val="002D7B13"/>
    <w:rsid w:val="002D7DD1"/>
    <w:rsid w:val="002E0553"/>
    <w:rsid w:val="002E0B74"/>
    <w:rsid w:val="002E2A7C"/>
    <w:rsid w:val="002E4750"/>
    <w:rsid w:val="002E4A2B"/>
    <w:rsid w:val="002E4C67"/>
    <w:rsid w:val="002E5D7E"/>
    <w:rsid w:val="002E664A"/>
    <w:rsid w:val="002E7066"/>
    <w:rsid w:val="002F1ED4"/>
    <w:rsid w:val="002F3417"/>
    <w:rsid w:val="002F5326"/>
    <w:rsid w:val="002F5538"/>
    <w:rsid w:val="002F5B34"/>
    <w:rsid w:val="002F636B"/>
    <w:rsid w:val="002F7233"/>
    <w:rsid w:val="0030008C"/>
    <w:rsid w:val="00302FF6"/>
    <w:rsid w:val="0030540D"/>
    <w:rsid w:val="003059A2"/>
    <w:rsid w:val="00306641"/>
    <w:rsid w:val="0030676C"/>
    <w:rsid w:val="00307D73"/>
    <w:rsid w:val="00310BB4"/>
    <w:rsid w:val="00310D61"/>
    <w:rsid w:val="0031183E"/>
    <w:rsid w:val="0031276D"/>
    <w:rsid w:val="00312C8C"/>
    <w:rsid w:val="00313511"/>
    <w:rsid w:val="00313632"/>
    <w:rsid w:val="00315014"/>
    <w:rsid w:val="00316341"/>
    <w:rsid w:val="00317A93"/>
    <w:rsid w:val="00320BA6"/>
    <w:rsid w:val="003211D2"/>
    <w:rsid w:val="00322E1C"/>
    <w:rsid w:val="00324B5E"/>
    <w:rsid w:val="003268CE"/>
    <w:rsid w:val="00326E20"/>
    <w:rsid w:val="00327E84"/>
    <w:rsid w:val="00327FAB"/>
    <w:rsid w:val="00327FBA"/>
    <w:rsid w:val="0033026F"/>
    <w:rsid w:val="003308BC"/>
    <w:rsid w:val="00330984"/>
    <w:rsid w:val="00330DC6"/>
    <w:rsid w:val="00331A62"/>
    <w:rsid w:val="00331F78"/>
    <w:rsid w:val="0033292E"/>
    <w:rsid w:val="003329FE"/>
    <w:rsid w:val="003332E4"/>
    <w:rsid w:val="00333BE7"/>
    <w:rsid w:val="00335BC4"/>
    <w:rsid w:val="00336399"/>
    <w:rsid w:val="0033693A"/>
    <w:rsid w:val="00336B6E"/>
    <w:rsid w:val="00337581"/>
    <w:rsid w:val="003408C3"/>
    <w:rsid w:val="00340EA8"/>
    <w:rsid w:val="0034164E"/>
    <w:rsid w:val="003425E7"/>
    <w:rsid w:val="003426F5"/>
    <w:rsid w:val="00342873"/>
    <w:rsid w:val="00343841"/>
    <w:rsid w:val="00343EB3"/>
    <w:rsid w:val="00344F6F"/>
    <w:rsid w:val="00345712"/>
    <w:rsid w:val="00345BA4"/>
    <w:rsid w:val="00346040"/>
    <w:rsid w:val="00346557"/>
    <w:rsid w:val="00346C89"/>
    <w:rsid w:val="00346D48"/>
    <w:rsid w:val="00346E4B"/>
    <w:rsid w:val="00350291"/>
    <w:rsid w:val="0035108D"/>
    <w:rsid w:val="003513EE"/>
    <w:rsid w:val="00354809"/>
    <w:rsid w:val="0035503C"/>
    <w:rsid w:val="00355290"/>
    <w:rsid w:val="00355488"/>
    <w:rsid w:val="00355C4B"/>
    <w:rsid w:val="00357632"/>
    <w:rsid w:val="00360239"/>
    <w:rsid w:val="00360AE8"/>
    <w:rsid w:val="003614B8"/>
    <w:rsid w:val="00361C99"/>
    <w:rsid w:val="00361E50"/>
    <w:rsid w:val="00362075"/>
    <w:rsid w:val="003635C2"/>
    <w:rsid w:val="0036389E"/>
    <w:rsid w:val="00363B35"/>
    <w:rsid w:val="00363DF4"/>
    <w:rsid w:val="00364443"/>
    <w:rsid w:val="003666A4"/>
    <w:rsid w:val="00366F42"/>
    <w:rsid w:val="00367495"/>
    <w:rsid w:val="00367863"/>
    <w:rsid w:val="00367F92"/>
    <w:rsid w:val="003703B5"/>
    <w:rsid w:val="0037046D"/>
    <w:rsid w:val="00371AB5"/>
    <w:rsid w:val="00371B96"/>
    <w:rsid w:val="00371ED2"/>
    <w:rsid w:val="00372735"/>
    <w:rsid w:val="00372771"/>
    <w:rsid w:val="00373776"/>
    <w:rsid w:val="003747E5"/>
    <w:rsid w:val="00374DEA"/>
    <w:rsid w:val="00377C3E"/>
    <w:rsid w:val="00377D15"/>
    <w:rsid w:val="0038075D"/>
    <w:rsid w:val="00381141"/>
    <w:rsid w:val="003817F0"/>
    <w:rsid w:val="00381A5A"/>
    <w:rsid w:val="00381DD8"/>
    <w:rsid w:val="00381E17"/>
    <w:rsid w:val="003848DC"/>
    <w:rsid w:val="00384997"/>
    <w:rsid w:val="0038779A"/>
    <w:rsid w:val="00390C45"/>
    <w:rsid w:val="003946E1"/>
    <w:rsid w:val="003948A5"/>
    <w:rsid w:val="003957AA"/>
    <w:rsid w:val="0039715E"/>
    <w:rsid w:val="0039785A"/>
    <w:rsid w:val="00397DED"/>
    <w:rsid w:val="003A0115"/>
    <w:rsid w:val="003A01B8"/>
    <w:rsid w:val="003A063E"/>
    <w:rsid w:val="003A1252"/>
    <w:rsid w:val="003A1E04"/>
    <w:rsid w:val="003A206C"/>
    <w:rsid w:val="003A20C1"/>
    <w:rsid w:val="003A23E7"/>
    <w:rsid w:val="003A42DC"/>
    <w:rsid w:val="003A5A2A"/>
    <w:rsid w:val="003A5F88"/>
    <w:rsid w:val="003A772E"/>
    <w:rsid w:val="003A7CDF"/>
    <w:rsid w:val="003B12FA"/>
    <w:rsid w:val="003B16D1"/>
    <w:rsid w:val="003B1C6A"/>
    <w:rsid w:val="003B234D"/>
    <w:rsid w:val="003B3EF0"/>
    <w:rsid w:val="003B4372"/>
    <w:rsid w:val="003B4F9C"/>
    <w:rsid w:val="003B5119"/>
    <w:rsid w:val="003B5174"/>
    <w:rsid w:val="003B57BC"/>
    <w:rsid w:val="003B6771"/>
    <w:rsid w:val="003B6779"/>
    <w:rsid w:val="003B6C2A"/>
    <w:rsid w:val="003B79D9"/>
    <w:rsid w:val="003C001D"/>
    <w:rsid w:val="003C134C"/>
    <w:rsid w:val="003C17EE"/>
    <w:rsid w:val="003C1A6D"/>
    <w:rsid w:val="003C1E9F"/>
    <w:rsid w:val="003C2DC0"/>
    <w:rsid w:val="003C3A42"/>
    <w:rsid w:val="003C547D"/>
    <w:rsid w:val="003C5B28"/>
    <w:rsid w:val="003C5D20"/>
    <w:rsid w:val="003C5D92"/>
    <w:rsid w:val="003C617D"/>
    <w:rsid w:val="003C682A"/>
    <w:rsid w:val="003C7D7B"/>
    <w:rsid w:val="003D085A"/>
    <w:rsid w:val="003D0A87"/>
    <w:rsid w:val="003D3AAA"/>
    <w:rsid w:val="003D4300"/>
    <w:rsid w:val="003D4CED"/>
    <w:rsid w:val="003D6DE2"/>
    <w:rsid w:val="003E14CF"/>
    <w:rsid w:val="003E1FDB"/>
    <w:rsid w:val="003E2423"/>
    <w:rsid w:val="003E2D98"/>
    <w:rsid w:val="003E3F2D"/>
    <w:rsid w:val="003E5CF9"/>
    <w:rsid w:val="003E671D"/>
    <w:rsid w:val="003E6A1B"/>
    <w:rsid w:val="003E6BC4"/>
    <w:rsid w:val="003E76DD"/>
    <w:rsid w:val="003E77CD"/>
    <w:rsid w:val="003E7C7F"/>
    <w:rsid w:val="003F0767"/>
    <w:rsid w:val="003F13BF"/>
    <w:rsid w:val="003F1BBB"/>
    <w:rsid w:val="003F211D"/>
    <w:rsid w:val="003F2A44"/>
    <w:rsid w:val="003F332D"/>
    <w:rsid w:val="003F3925"/>
    <w:rsid w:val="003F490C"/>
    <w:rsid w:val="003F56D5"/>
    <w:rsid w:val="003F577E"/>
    <w:rsid w:val="003F5AFD"/>
    <w:rsid w:val="003F744F"/>
    <w:rsid w:val="003F7674"/>
    <w:rsid w:val="003F7E11"/>
    <w:rsid w:val="004018A3"/>
    <w:rsid w:val="00401CB1"/>
    <w:rsid w:val="004020C5"/>
    <w:rsid w:val="00402ECE"/>
    <w:rsid w:val="0040306C"/>
    <w:rsid w:val="004030E2"/>
    <w:rsid w:val="0040332D"/>
    <w:rsid w:val="004050B2"/>
    <w:rsid w:val="004074BE"/>
    <w:rsid w:val="00407818"/>
    <w:rsid w:val="004078A4"/>
    <w:rsid w:val="00407ABC"/>
    <w:rsid w:val="00410041"/>
    <w:rsid w:val="0041082F"/>
    <w:rsid w:val="00410D17"/>
    <w:rsid w:val="00411CA0"/>
    <w:rsid w:val="0041328E"/>
    <w:rsid w:val="004132CF"/>
    <w:rsid w:val="00413975"/>
    <w:rsid w:val="00413B04"/>
    <w:rsid w:val="00414659"/>
    <w:rsid w:val="004150E7"/>
    <w:rsid w:val="00415979"/>
    <w:rsid w:val="0041794C"/>
    <w:rsid w:val="00417F8A"/>
    <w:rsid w:val="004200CD"/>
    <w:rsid w:val="00420517"/>
    <w:rsid w:val="004208BC"/>
    <w:rsid w:val="0042106A"/>
    <w:rsid w:val="0042134A"/>
    <w:rsid w:val="004216B6"/>
    <w:rsid w:val="00421AE7"/>
    <w:rsid w:val="00424206"/>
    <w:rsid w:val="0042449F"/>
    <w:rsid w:val="004244A0"/>
    <w:rsid w:val="00425E88"/>
    <w:rsid w:val="00426673"/>
    <w:rsid w:val="004270A3"/>
    <w:rsid w:val="00430898"/>
    <w:rsid w:val="004322E9"/>
    <w:rsid w:val="004327B5"/>
    <w:rsid w:val="00432F9D"/>
    <w:rsid w:val="004334E0"/>
    <w:rsid w:val="004348D0"/>
    <w:rsid w:val="00435BD0"/>
    <w:rsid w:val="004371A2"/>
    <w:rsid w:val="004408A7"/>
    <w:rsid w:val="00441B75"/>
    <w:rsid w:val="004440A1"/>
    <w:rsid w:val="00444604"/>
    <w:rsid w:val="00447957"/>
    <w:rsid w:val="0045058B"/>
    <w:rsid w:val="00450FB5"/>
    <w:rsid w:val="0045155D"/>
    <w:rsid w:val="004531AB"/>
    <w:rsid w:val="00453312"/>
    <w:rsid w:val="004563CD"/>
    <w:rsid w:val="00456448"/>
    <w:rsid w:val="00461233"/>
    <w:rsid w:val="00461891"/>
    <w:rsid w:val="00463094"/>
    <w:rsid w:val="0046313C"/>
    <w:rsid w:val="0046493D"/>
    <w:rsid w:val="004655AA"/>
    <w:rsid w:val="00466688"/>
    <w:rsid w:val="00466748"/>
    <w:rsid w:val="00466A60"/>
    <w:rsid w:val="004676EF"/>
    <w:rsid w:val="00467708"/>
    <w:rsid w:val="00470199"/>
    <w:rsid w:val="00470D5C"/>
    <w:rsid w:val="00474ADF"/>
    <w:rsid w:val="00475261"/>
    <w:rsid w:val="00475741"/>
    <w:rsid w:val="00475C43"/>
    <w:rsid w:val="00475DED"/>
    <w:rsid w:val="00477AD6"/>
    <w:rsid w:val="004804E0"/>
    <w:rsid w:val="00480587"/>
    <w:rsid w:val="00480BB3"/>
    <w:rsid w:val="004828F4"/>
    <w:rsid w:val="004853B9"/>
    <w:rsid w:val="00485934"/>
    <w:rsid w:val="00485CE5"/>
    <w:rsid w:val="00485F14"/>
    <w:rsid w:val="00486AD9"/>
    <w:rsid w:val="00486CE0"/>
    <w:rsid w:val="004876BA"/>
    <w:rsid w:val="00487C11"/>
    <w:rsid w:val="00490814"/>
    <w:rsid w:val="0049161F"/>
    <w:rsid w:val="00492F84"/>
    <w:rsid w:val="00493095"/>
    <w:rsid w:val="004933B1"/>
    <w:rsid w:val="004960A0"/>
    <w:rsid w:val="00497734"/>
    <w:rsid w:val="004A0259"/>
    <w:rsid w:val="004A05CB"/>
    <w:rsid w:val="004A1D08"/>
    <w:rsid w:val="004A20F0"/>
    <w:rsid w:val="004A34BE"/>
    <w:rsid w:val="004A497C"/>
    <w:rsid w:val="004A4D1A"/>
    <w:rsid w:val="004A6D47"/>
    <w:rsid w:val="004A7208"/>
    <w:rsid w:val="004B0A7F"/>
    <w:rsid w:val="004B3C3C"/>
    <w:rsid w:val="004B545B"/>
    <w:rsid w:val="004B60BB"/>
    <w:rsid w:val="004B66BE"/>
    <w:rsid w:val="004C0802"/>
    <w:rsid w:val="004C209D"/>
    <w:rsid w:val="004C4A6A"/>
    <w:rsid w:val="004C5ABC"/>
    <w:rsid w:val="004C694D"/>
    <w:rsid w:val="004C6ED7"/>
    <w:rsid w:val="004C7129"/>
    <w:rsid w:val="004D0BC9"/>
    <w:rsid w:val="004D0DEE"/>
    <w:rsid w:val="004D0FCF"/>
    <w:rsid w:val="004D25D2"/>
    <w:rsid w:val="004D3EF3"/>
    <w:rsid w:val="004D402B"/>
    <w:rsid w:val="004D441D"/>
    <w:rsid w:val="004E23D8"/>
    <w:rsid w:val="004E3479"/>
    <w:rsid w:val="004E3845"/>
    <w:rsid w:val="004E79CA"/>
    <w:rsid w:val="004E7A32"/>
    <w:rsid w:val="004F1231"/>
    <w:rsid w:val="004F16A6"/>
    <w:rsid w:val="004F21BA"/>
    <w:rsid w:val="004F224B"/>
    <w:rsid w:val="004F299C"/>
    <w:rsid w:val="004F2C83"/>
    <w:rsid w:val="004F3C61"/>
    <w:rsid w:val="004F48CF"/>
    <w:rsid w:val="004F4EB7"/>
    <w:rsid w:val="004F4FA5"/>
    <w:rsid w:val="004F515F"/>
    <w:rsid w:val="004F5FE9"/>
    <w:rsid w:val="004F6512"/>
    <w:rsid w:val="004F661C"/>
    <w:rsid w:val="004F672C"/>
    <w:rsid w:val="004F6A1B"/>
    <w:rsid w:val="004F7079"/>
    <w:rsid w:val="004F740A"/>
    <w:rsid w:val="004F7F5F"/>
    <w:rsid w:val="00501D98"/>
    <w:rsid w:val="005025DE"/>
    <w:rsid w:val="005027CF"/>
    <w:rsid w:val="00502E51"/>
    <w:rsid w:val="005045A1"/>
    <w:rsid w:val="00504D14"/>
    <w:rsid w:val="00505B39"/>
    <w:rsid w:val="00505FEA"/>
    <w:rsid w:val="00506D03"/>
    <w:rsid w:val="005129CE"/>
    <w:rsid w:val="00512BC5"/>
    <w:rsid w:val="00512E44"/>
    <w:rsid w:val="005131A7"/>
    <w:rsid w:val="00513453"/>
    <w:rsid w:val="005134DB"/>
    <w:rsid w:val="00513B22"/>
    <w:rsid w:val="00514453"/>
    <w:rsid w:val="00514A0B"/>
    <w:rsid w:val="005154A1"/>
    <w:rsid w:val="005161F0"/>
    <w:rsid w:val="0051630D"/>
    <w:rsid w:val="00517B31"/>
    <w:rsid w:val="0052019E"/>
    <w:rsid w:val="005217F8"/>
    <w:rsid w:val="00521A0F"/>
    <w:rsid w:val="0052320D"/>
    <w:rsid w:val="0052461C"/>
    <w:rsid w:val="00524A89"/>
    <w:rsid w:val="00525FAD"/>
    <w:rsid w:val="0053000D"/>
    <w:rsid w:val="0053010C"/>
    <w:rsid w:val="00530165"/>
    <w:rsid w:val="0053016A"/>
    <w:rsid w:val="00530332"/>
    <w:rsid w:val="005303B2"/>
    <w:rsid w:val="00530D01"/>
    <w:rsid w:val="005352A0"/>
    <w:rsid w:val="005359B5"/>
    <w:rsid w:val="00535E66"/>
    <w:rsid w:val="00536ECA"/>
    <w:rsid w:val="00541B32"/>
    <w:rsid w:val="00541E9B"/>
    <w:rsid w:val="005420C1"/>
    <w:rsid w:val="005430F5"/>
    <w:rsid w:val="005449F8"/>
    <w:rsid w:val="00545E50"/>
    <w:rsid w:val="0054611C"/>
    <w:rsid w:val="00546BE2"/>
    <w:rsid w:val="00550973"/>
    <w:rsid w:val="0055099D"/>
    <w:rsid w:val="00551C3E"/>
    <w:rsid w:val="005531A8"/>
    <w:rsid w:val="005537DC"/>
    <w:rsid w:val="005540E3"/>
    <w:rsid w:val="005543EC"/>
    <w:rsid w:val="00554A12"/>
    <w:rsid w:val="00554B35"/>
    <w:rsid w:val="00554E15"/>
    <w:rsid w:val="005566FD"/>
    <w:rsid w:val="005576E6"/>
    <w:rsid w:val="00561086"/>
    <w:rsid w:val="00565461"/>
    <w:rsid w:val="00565EB0"/>
    <w:rsid w:val="00566C92"/>
    <w:rsid w:val="0057150D"/>
    <w:rsid w:val="00572711"/>
    <w:rsid w:val="00572A53"/>
    <w:rsid w:val="00572DF0"/>
    <w:rsid w:val="0057336A"/>
    <w:rsid w:val="00573748"/>
    <w:rsid w:val="00575E63"/>
    <w:rsid w:val="00575F96"/>
    <w:rsid w:val="00576646"/>
    <w:rsid w:val="0057706D"/>
    <w:rsid w:val="00577754"/>
    <w:rsid w:val="00580E4E"/>
    <w:rsid w:val="00580EE2"/>
    <w:rsid w:val="005819F1"/>
    <w:rsid w:val="00581F00"/>
    <w:rsid w:val="0058219C"/>
    <w:rsid w:val="005837F0"/>
    <w:rsid w:val="0058663A"/>
    <w:rsid w:val="005868C2"/>
    <w:rsid w:val="005909A8"/>
    <w:rsid w:val="00591369"/>
    <w:rsid w:val="005917D7"/>
    <w:rsid w:val="00591DB2"/>
    <w:rsid w:val="005925AE"/>
    <w:rsid w:val="0059266A"/>
    <w:rsid w:val="00592715"/>
    <w:rsid w:val="005931B5"/>
    <w:rsid w:val="0059413F"/>
    <w:rsid w:val="00594A07"/>
    <w:rsid w:val="00595CA3"/>
    <w:rsid w:val="005973F3"/>
    <w:rsid w:val="005A1523"/>
    <w:rsid w:val="005A228E"/>
    <w:rsid w:val="005A323A"/>
    <w:rsid w:val="005A3A16"/>
    <w:rsid w:val="005A3B3B"/>
    <w:rsid w:val="005A44B5"/>
    <w:rsid w:val="005A576A"/>
    <w:rsid w:val="005A6995"/>
    <w:rsid w:val="005A7A22"/>
    <w:rsid w:val="005B13FA"/>
    <w:rsid w:val="005B2F82"/>
    <w:rsid w:val="005B38AE"/>
    <w:rsid w:val="005B42EE"/>
    <w:rsid w:val="005B440F"/>
    <w:rsid w:val="005B47CA"/>
    <w:rsid w:val="005B4891"/>
    <w:rsid w:val="005B5CC0"/>
    <w:rsid w:val="005B6455"/>
    <w:rsid w:val="005B6E75"/>
    <w:rsid w:val="005B735E"/>
    <w:rsid w:val="005B759F"/>
    <w:rsid w:val="005B75BF"/>
    <w:rsid w:val="005C1495"/>
    <w:rsid w:val="005C1941"/>
    <w:rsid w:val="005C29C3"/>
    <w:rsid w:val="005C51E5"/>
    <w:rsid w:val="005C5B6A"/>
    <w:rsid w:val="005C7CB5"/>
    <w:rsid w:val="005D0168"/>
    <w:rsid w:val="005D0E93"/>
    <w:rsid w:val="005D1454"/>
    <w:rsid w:val="005D1925"/>
    <w:rsid w:val="005D1D92"/>
    <w:rsid w:val="005D1E12"/>
    <w:rsid w:val="005D211D"/>
    <w:rsid w:val="005D21C0"/>
    <w:rsid w:val="005D27E3"/>
    <w:rsid w:val="005D32FB"/>
    <w:rsid w:val="005D34CE"/>
    <w:rsid w:val="005D46E7"/>
    <w:rsid w:val="005D48FB"/>
    <w:rsid w:val="005D55DC"/>
    <w:rsid w:val="005D5C89"/>
    <w:rsid w:val="005D5E01"/>
    <w:rsid w:val="005D635D"/>
    <w:rsid w:val="005D707D"/>
    <w:rsid w:val="005D748C"/>
    <w:rsid w:val="005E0A73"/>
    <w:rsid w:val="005E0C6B"/>
    <w:rsid w:val="005E1663"/>
    <w:rsid w:val="005E1B60"/>
    <w:rsid w:val="005E1E57"/>
    <w:rsid w:val="005E3BF7"/>
    <w:rsid w:val="005E43BD"/>
    <w:rsid w:val="005E4AB2"/>
    <w:rsid w:val="005E4E6A"/>
    <w:rsid w:val="005E618D"/>
    <w:rsid w:val="005F0012"/>
    <w:rsid w:val="005F0C64"/>
    <w:rsid w:val="005F0D0A"/>
    <w:rsid w:val="005F108E"/>
    <w:rsid w:val="005F1132"/>
    <w:rsid w:val="005F226F"/>
    <w:rsid w:val="005F4B57"/>
    <w:rsid w:val="005F4D5D"/>
    <w:rsid w:val="005F53A9"/>
    <w:rsid w:val="005F55D4"/>
    <w:rsid w:val="005F678C"/>
    <w:rsid w:val="005F68EC"/>
    <w:rsid w:val="005F7EA5"/>
    <w:rsid w:val="005F7F13"/>
    <w:rsid w:val="006001B7"/>
    <w:rsid w:val="00600CDE"/>
    <w:rsid w:val="00601B13"/>
    <w:rsid w:val="00601BBF"/>
    <w:rsid w:val="0060223C"/>
    <w:rsid w:val="0060262A"/>
    <w:rsid w:val="006033EA"/>
    <w:rsid w:val="00603437"/>
    <w:rsid w:val="0060356B"/>
    <w:rsid w:val="0060534E"/>
    <w:rsid w:val="006055B6"/>
    <w:rsid w:val="00605ACC"/>
    <w:rsid w:val="00605C3C"/>
    <w:rsid w:val="006071C6"/>
    <w:rsid w:val="00607B00"/>
    <w:rsid w:val="00610076"/>
    <w:rsid w:val="006111A9"/>
    <w:rsid w:val="00611243"/>
    <w:rsid w:val="00611443"/>
    <w:rsid w:val="006114BC"/>
    <w:rsid w:val="006120B3"/>
    <w:rsid w:val="006129F3"/>
    <w:rsid w:val="00612B2E"/>
    <w:rsid w:val="00612F09"/>
    <w:rsid w:val="006134A7"/>
    <w:rsid w:val="00616401"/>
    <w:rsid w:val="00616F24"/>
    <w:rsid w:val="0062045A"/>
    <w:rsid w:val="00620E3D"/>
    <w:rsid w:val="006219CF"/>
    <w:rsid w:val="00622906"/>
    <w:rsid w:val="00622EA0"/>
    <w:rsid w:val="006240C0"/>
    <w:rsid w:val="00624AE5"/>
    <w:rsid w:val="00630A71"/>
    <w:rsid w:val="006317B9"/>
    <w:rsid w:val="00632579"/>
    <w:rsid w:val="006326BC"/>
    <w:rsid w:val="006334D7"/>
    <w:rsid w:val="006339CC"/>
    <w:rsid w:val="00635266"/>
    <w:rsid w:val="006363C3"/>
    <w:rsid w:val="0063646E"/>
    <w:rsid w:val="00636D45"/>
    <w:rsid w:val="00642148"/>
    <w:rsid w:val="006424FB"/>
    <w:rsid w:val="00644548"/>
    <w:rsid w:val="00644FF4"/>
    <w:rsid w:val="00645EA5"/>
    <w:rsid w:val="00646665"/>
    <w:rsid w:val="006466E3"/>
    <w:rsid w:val="006516B0"/>
    <w:rsid w:val="00652224"/>
    <w:rsid w:val="0065384E"/>
    <w:rsid w:val="00654BF1"/>
    <w:rsid w:val="00654D55"/>
    <w:rsid w:val="00655950"/>
    <w:rsid w:val="00657077"/>
    <w:rsid w:val="0066092C"/>
    <w:rsid w:val="00661210"/>
    <w:rsid w:val="006614D2"/>
    <w:rsid w:val="00661ACA"/>
    <w:rsid w:val="00662644"/>
    <w:rsid w:val="006626EA"/>
    <w:rsid w:val="006630E7"/>
    <w:rsid w:val="0066323A"/>
    <w:rsid w:val="00663AEC"/>
    <w:rsid w:val="00665347"/>
    <w:rsid w:val="006668FE"/>
    <w:rsid w:val="00666F5E"/>
    <w:rsid w:val="0067007C"/>
    <w:rsid w:val="00670440"/>
    <w:rsid w:val="00671AEC"/>
    <w:rsid w:val="0067293B"/>
    <w:rsid w:val="0067389D"/>
    <w:rsid w:val="00673AFA"/>
    <w:rsid w:val="00677737"/>
    <w:rsid w:val="00677975"/>
    <w:rsid w:val="006803ED"/>
    <w:rsid w:val="006814DF"/>
    <w:rsid w:val="006817DC"/>
    <w:rsid w:val="00681DE5"/>
    <w:rsid w:val="0068213F"/>
    <w:rsid w:val="00683C7B"/>
    <w:rsid w:val="00684418"/>
    <w:rsid w:val="00684E7A"/>
    <w:rsid w:val="006856F0"/>
    <w:rsid w:val="00686053"/>
    <w:rsid w:val="00686B67"/>
    <w:rsid w:val="0068702E"/>
    <w:rsid w:val="00687611"/>
    <w:rsid w:val="00690A9E"/>
    <w:rsid w:val="00690DDA"/>
    <w:rsid w:val="006910AB"/>
    <w:rsid w:val="00691C7A"/>
    <w:rsid w:val="0069401D"/>
    <w:rsid w:val="0069406B"/>
    <w:rsid w:val="006954C8"/>
    <w:rsid w:val="00695A77"/>
    <w:rsid w:val="00695E0C"/>
    <w:rsid w:val="00696A2E"/>
    <w:rsid w:val="00696E72"/>
    <w:rsid w:val="00697947"/>
    <w:rsid w:val="00697F69"/>
    <w:rsid w:val="006A05F7"/>
    <w:rsid w:val="006A05FD"/>
    <w:rsid w:val="006A0884"/>
    <w:rsid w:val="006A09DE"/>
    <w:rsid w:val="006A1D0F"/>
    <w:rsid w:val="006A3117"/>
    <w:rsid w:val="006A4EB9"/>
    <w:rsid w:val="006A5AFA"/>
    <w:rsid w:val="006A6C30"/>
    <w:rsid w:val="006A715D"/>
    <w:rsid w:val="006A761E"/>
    <w:rsid w:val="006B0104"/>
    <w:rsid w:val="006B217E"/>
    <w:rsid w:val="006B3A3E"/>
    <w:rsid w:val="006B7244"/>
    <w:rsid w:val="006B76EF"/>
    <w:rsid w:val="006B78B9"/>
    <w:rsid w:val="006B7A53"/>
    <w:rsid w:val="006B7A63"/>
    <w:rsid w:val="006C0388"/>
    <w:rsid w:val="006C05DD"/>
    <w:rsid w:val="006C135D"/>
    <w:rsid w:val="006C1F01"/>
    <w:rsid w:val="006C2747"/>
    <w:rsid w:val="006C277A"/>
    <w:rsid w:val="006C2B17"/>
    <w:rsid w:val="006C2E52"/>
    <w:rsid w:val="006C34CC"/>
    <w:rsid w:val="006C4148"/>
    <w:rsid w:val="006C606E"/>
    <w:rsid w:val="006C6B51"/>
    <w:rsid w:val="006C6C05"/>
    <w:rsid w:val="006C7885"/>
    <w:rsid w:val="006D00E1"/>
    <w:rsid w:val="006D0EF5"/>
    <w:rsid w:val="006D1DB1"/>
    <w:rsid w:val="006D1E24"/>
    <w:rsid w:val="006D287F"/>
    <w:rsid w:val="006D29DA"/>
    <w:rsid w:val="006D2C8F"/>
    <w:rsid w:val="006D2F0C"/>
    <w:rsid w:val="006D42DC"/>
    <w:rsid w:val="006D43BC"/>
    <w:rsid w:val="006D5515"/>
    <w:rsid w:val="006D5890"/>
    <w:rsid w:val="006D58E0"/>
    <w:rsid w:val="006D62DA"/>
    <w:rsid w:val="006D65EF"/>
    <w:rsid w:val="006D6D3F"/>
    <w:rsid w:val="006E1330"/>
    <w:rsid w:val="006E1F0B"/>
    <w:rsid w:val="006E3314"/>
    <w:rsid w:val="006E41FE"/>
    <w:rsid w:val="006E471F"/>
    <w:rsid w:val="006E4D7E"/>
    <w:rsid w:val="006E5775"/>
    <w:rsid w:val="006E5E8A"/>
    <w:rsid w:val="006E67BC"/>
    <w:rsid w:val="006E6BE7"/>
    <w:rsid w:val="006F0588"/>
    <w:rsid w:val="006F0DBC"/>
    <w:rsid w:val="006F35A6"/>
    <w:rsid w:val="006F4300"/>
    <w:rsid w:val="006F682F"/>
    <w:rsid w:val="006F7DA7"/>
    <w:rsid w:val="0070014E"/>
    <w:rsid w:val="0070142F"/>
    <w:rsid w:val="007023CC"/>
    <w:rsid w:val="007023FB"/>
    <w:rsid w:val="00702EFD"/>
    <w:rsid w:val="00702F00"/>
    <w:rsid w:val="00702F05"/>
    <w:rsid w:val="00703030"/>
    <w:rsid w:val="007034E9"/>
    <w:rsid w:val="007046A6"/>
    <w:rsid w:val="00705C77"/>
    <w:rsid w:val="0070611A"/>
    <w:rsid w:val="007064AF"/>
    <w:rsid w:val="00710DB5"/>
    <w:rsid w:val="00711325"/>
    <w:rsid w:val="0071178B"/>
    <w:rsid w:val="007118BA"/>
    <w:rsid w:val="00713064"/>
    <w:rsid w:val="00714315"/>
    <w:rsid w:val="00716130"/>
    <w:rsid w:val="00721C77"/>
    <w:rsid w:val="00721F0F"/>
    <w:rsid w:val="0072232C"/>
    <w:rsid w:val="00723324"/>
    <w:rsid w:val="00723779"/>
    <w:rsid w:val="00723B8D"/>
    <w:rsid w:val="00725422"/>
    <w:rsid w:val="00725556"/>
    <w:rsid w:val="0072612B"/>
    <w:rsid w:val="00727089"/>
    <w:rsid w:val="00727BB8"/>
    <w:rsid w:val="007320F4"/>
    <w:rsid w:val="007322D8"/>
    <w:rsid w:val="00732A4F"/>
    <w:rsid w:val="00733614"/>
    <w:rsid w:val="00733C20"/>
    <w:rsid w:val="00734D81"/>
    <w:rsid w:val="00735B04"/>
    <w:rsid w:val="00736CAA"/>
    <w:rsid w:val="007376AF"/>
    <w:rsid w:val="007413E9"/>
    <w:rsid w:val="0074562E"/>
    <w:rsid w:val="00746421"/>
    <w:rsid w:val="00747979"/>
    <w:rsid w:val="007507C4"/>
    <w:rsid w:val="00752683"/>
    <w:rsid w:val="00752B4D"/>
    <w:rsid w:val="007537B4"/>
    <w:rsid w:val="007548C1"/>
    <w:rsid w:val="00755934"/>
    <w:rsid w:val="00755F9C"/>
    <w:rsid w:val="007569AF"/>
    <w:rsid w:val="00757771"/>
    <w:rsid w:val="00757EB1"/>
    <w:rsid w:val="00757EE7"/>
    <w:rsid w:val="007604B7"/>
    <w:rsid w:val="00761D95"/>
    <w:rsid w:val="007634B5"/>
    <w:rsid w:val="007637E3"/>
    <w:rsid w:val="00763CFE"/>
    <w:rsid w:val="0076427F"/>
    <w:rsid w:val="00765747"/>
    <w:rsid w:val="00766530"/>
    <w:rsid w:val="00766682"/>
    <w:rsid w:val="007701BE"/>
    <w:rsid w:val="00770690"/>
    <w:rsid w:val="00770D2B"/>
    <w:rsid w:val="00771C48"/>
    <w:rsid w:val="007720DE"/>
    <w:rsid w:val="0077284F"/>
    <w:rsid w:val="00774A60"/>
    <w:rsid w:val="00774D49"/>
    <w:rsid w:val="00775AEB"/>
    <w:rsid w:val="00776A9A"/>
    <w:rsid w:val="00776B47"/>
    <w:rsid w:val="00780B50"/>
    <w:rsid w:val="00780E04"/>
    <w:rsid w:val="0078162E"/>
    <w:rsid w:val="00781AF6"/>
    <w:rsid w:val="00781F8B"/>
    <w:rsid w:val="007821D9"/>
    <w:rsid w:val="00782EB0"/>
    <w:rsid w:val="007833C4"/>
    <w:rsid w:val="007835BA"/>
    <w:rsid w:val="00783800"/>
    <w:rsid w:val="00787FC1"/>
    <w:rsid w:val="0079070C"/>
    <w:rsid w:val="00790F2B"/>
    <w:rsid w:val="007927A2"/>
    <w:rsid w:val="007929F7"/>
    <w:rsid w:val="00792EA7"/>
    <w:rsid w:val="00793C6D"/>
    <w:rsid w:val="00793CD2"/>
    <w:rsid w:val="00794C5A"/>
    <w:rsid w:val="00794E29"/>
    <w:rsid w:val="00797A69"/>
    <w:rsid w:val="007A0A96"/>
    <w:rsid w:val="007A2050"/>
    <w:rsid w:val="007A2EB3"/>
    <w:rsid w:val="007A3B5C"/>
    <w:rsid w:val="007A4CB2"/>
    <w:rsid w:val="007A5CE8"/>
    <w:rsid w:val="007A60C4"/>
    <w:rsid w:val="007A78C0"/>
    <w:rsid w:val="007B0FE5"/>
    <w:rsid w:val="007B14E5"/>
    <w:rsid w:val="007B1934"/>
    <w:rsid w:val="007B24CA"/>
    <w:rsid w:val="007B418A"/>
    <w:rsid w:val="007B422C"/>
    <w:rsid w:val="007C00AA"/>
    <w:rsid w:val="007C0801"/>
    <w:rsid w:val="007C1131"/>
    <w:rsid w:val="007C2688"/>
    <w:rsid w:val="007C3376"/>
    <w:rsid w:val="007C3AE2"/>
    <w:rsid w:val="007C4713"/>
    <w:rsid w:val="007C4CD2"/>
    <w:rsid w:val="007C4D3F"/>
    <w:rsid w:val="007C4EC5"/>
    <w:rsid w:val="007C4F46"/>
    <w:rsid w:val="007C5395"/>
    <w:rsid w:val="007C5EC2"/>
    <w:rsid w:val="007C61EC"/>
    <w:rsid w:val="007C635D"/>
    <w:rsid w:val="007C6684"/>
    <w:rsid w:val="007C6827"/>
    <w:rsid w:val="007C6B13"/>
    <w:rsid w:val="007C73AB"/>
    <w:rsid w:val="007D0219"/>
    <w:rsid w:val="007D322F"/>
    <w:rsid w:val="007D4883"/>
    <w:rsid w:val="007D6192"/>
    <w:rsid w:val="007D7970"/>
    <w:rsid w:val="007D7E91"/>
    <w:rsid w:val="007E003D"/>
    <w:rsid w:val="007E3511"/>
    <w:rsid w:val="007E3970"/>
    <w:rsid w:val="007E44D9"/>
    <w:rsid w:val="007E4AAC"/>
    <w:rsid w:val="007E54D7"/>
    <w:rsid w:val="007E7969"/>
    <w:rsid w:val="007F001D"/>
    <w:rsid w:val="007F1A0C"/>
    <w:rsid w:val="007F24D8"/>
    <w:rsid w:val="007F257C"/>
    <w:rsid w:val="007F4983"/>
    <w:rsid w:val="007F53F1"/>
    <w:rsid w:val="007F5C7E"/>
    <w:rsid w:val="007F5E5E"/>
    <w:rsid w:val="007F688E"/>
    <w:rsid w:val="007F6BEA"/>
    <w:rsid w:val="007F74C4"/>
    <w:rsid w:val="007F7BEF"/>
    <w:rsid w:val="00800A7E"/>
    <w:rsid w:val="00801E4A"/>
    <w:rsid w:val="00802CA2"/>
    <w:rsid w:val="00806A45"/>
    <w:rsid w:val="00806CB5"/>
    <w:rsid w:val="00807FA9"/>
    <w:rsid w:val="00810829"/>
    <w:rsid w:val="00811653"/>
    <w:rsid w:val="00813798"/>
    <w:rsid w:val="0081398A"/>
    <w:rsid w:val="00815675"/>
    <w:rsid w:val="00816428"/>
    <w:rsid w:val="00816AE9"/>
    <w:rsid w:val="0081737D"/>
    <w:rsid w:val="008177FB"/>
    <w:rsid w:val="00817E27"/>
    <w:rsid w:val="00821442"/>
    <w:rsid w:val="00821673"/>
    <w:rsid w:val="0082185F"/>
    <w:rsid w:val="00822C1C"/>
    <w:rsid w:val="00824659"/>
    <w:rsid w:val="00825B2A"/>
    <w:rsid w:val="008267A9"/>
    <w:rsid w:val="00827E8A"/>
    <w:rsid w:val="008320E9"/>
    <w:rsid w:val="0083258E"/>
    <w:rsid w:val="00833473"/>
    <w:rsid w:val="0083420F"/>
    <w:rsid w:val="0083452E"/>
    <w:rsid w:val="0083481A"/>
    <w:rsid w:val="00834A9A"/>
    <w:rsid w:val="00834B21"/>
    <w:rsid w:val="0083567D"/>
    <w:rsid w:val="00835D5B"/>
    <w:rsid w:val="00836029"/>
    <w:rsid w:val="00836CFF"/>
    <w:rsid w:val="0084036D"/>
    <w:rsid w:val="008419C1"/>
    <w:rsid w:val="00841AE9"/>
    <w:rsid w:val="008438E9"/>
    <w:rsid w:val="00843A43"/>
    <w:rsid w:val="00844582"/>
    <w:rsid w:val="00846086"/>
    <w:rsid w:val="0084685B"/>
    <w:rsid w:val="00846C63"/>
    <w:rsid w:val="0084742F"/>
    <w:rsid w:val="008476E7"/>
    <w:rsid w:val="00847C59"/>
    <w:rsid w:val="0085049F"/>
    <w:rsid w:val="00850B56"/>
    <w:rsid w:val="00850E75"/>
    <w:rsid w:val="0085162F"/>
    <w:rsid w:val="0085173F"/>
    <w:rsid w:val="00852456"/>
    <w:rsid w:val="00852FF9"/>
    <w:rsid w:val="00853FDE"/>
    <w:rsid w:val="00860792"/>
    <w:rsid w:val="008615BD"/>
    <w:rsid w:val="00861F20"/>
    <w:rsid w:val="00862D51"/>
    <w:rsid w:val="00866389"/>
    <w:rsid w:val="00870079"/>
    <w:rsid w:val="00871F5A"/>
    <w:rsid w:val="0087212C"/>
    <w:rsid w:val="0087291A"/>
    <w:rsid w:val="0087356F"/>
    <w:rsid w:val="008736CB"/>
    <w:rsid w:val="008750F1"/>
    <w:rsid w:val="008755D8"/>
    <w:rsid w:val="008762CA"/>
    <w:rsid w:val="008769B4"/>
    <w:rsid w:val="00877726"/>
    <w:rsid w:val="00877DBA"/>
    <w:rsid w:val="00877FFD"/>
    <w:rsid w:val="00880A8C"/>
    <w:rsid w:val="0088145D"/>
    <w:rsid w:val="00881913"/>
    <w:rsid w:val="00881F1E"/>
    <w:rsid w:val="00883D16"/>
    <w:rsid w:val="00883D69"/>
    <w:rsid w:val="00884253"/>
    <w:rsid w:val="00884405"/>
    <w:rsid w:val="00884849"/>
    <w:rsid w:val="0088505F"/>
    <w:rsid w:val="00886419"/>
    <w:rsid w:val="00886ADB"/>
    <w:rsid w:val="008877BE"/>
    <w:rsid w:val="0088785B"/>
    <w:rsid w:val="00887A77"/>
    <w:rsid w:val="00887C39"/>
    <w:rsid w:val="00890E9D"/>
    <w:rsid w:val="008914F0"/>
    <w:rsid w:val="008918FC"/>
    <w:rsid w:val="00891AF1"/>
    <w:rsid w:val="00892965"/>
    <w:rsid w:val="0089384C"/>
    <w:rsid w:val="00894DF1"/>
    <w:rsid w:val="00895343"/>
    <w:rsid w:val="00895E9B"/>
    <w:rsid w:val="0089718E"/>
    <w:rsid w:val="0089732C"/>
    <w:rsid w:val="008A024B"/>
    <w:rsid w:val="008A1558"/>
    <w:rsid w:val="008A21A7"/>
    <w:rsid w:val="008A2634"/>
    <w:rsid w:val="008A29F0"/>
    <w:rsid w:val="008A2F1F"/>
    <w:rsid w:val="008A3366"/>
    <w:rsid w:val="008A36F6"/>
    <w:rsid w:val="008A3B5E"/>
    <w:rsid w:val="008A4184"/>
    <w:rsid w:val="008A45B6"/>
    <w:rsid w:val="008A6A6A"/>
    <w:rsid w:val="008B0142"/>
    <w:rsid w:val="008B0FC9"/>
    <w:rsid w:val="008B29B2"/>
    <w:rsid w:val="008B415F"/>
    <w:rsid w:val="008B5258"/>
    <w:rsid w:val="008B6B0E"/>
    <w:rsid w:val="008B6CE4"/>
    <w:rsid w:val="008B7E17"/>
    <w:rsid w:val="008C1725"/>
    <w:rsid w:val="008C286A"/>
    <w:rsid w:val="008C2B4A"/>
    <w:rsid w:val="008C34EA"/>
    <w:rsid w:val="008C376C"/>
    <w:rsid w:val="008C4A3A"/>
    <w:rsid w:val="008C5252"/>
    <w:rsid w:val="008C57A1"/>
    <w:rsid w:val="008C660F"/>
    <w:rsid w:val="008C6860"/>
    <w:rsid w:val="008C70F0"/>
    <w:rsid w:val="008C755F"/>
    <w:rsid w:val="008C76AE"/>
    <w:rsid w:val="008D03A2"/>
    <w:rsid w:val="008D0974"/>
    <w:rsid w:val="008D1938"/>
    <w:rsid w:val="008D19F6"/>
    <w:rsid w:val="008D1D35"/>
    <w:rsid w:val="008D313E"/>
    <w:rsid w:val="008D37D9"/>
    <w:rsid w:val="008D4006"/>
    <w:rsid w:val="008D44F2"/>
    <w:rsid w:val="008D490D"/>
    <w:rsid w:val="008D502E"/>
    <w:rsid w:val="008D5A9E"/>
    <w:rsid w:val="008D6551"/>
    <w:rsid w:val="008D6C9B"/>
    <w:rsid w:val="008D6CA6"/>
    <w:rsid w:val="008E04CF"/>
    <w:rsid w:val="008E283B"/>
    <w:rsid w:val="008E2DA0"/>
    <w:rsid w:val="008E35D9"/>
    <w:rsid w:val="008E3753"/>
    <w:rsid w:val="008E37DF"/>
    <w:rsid w:val="008E44EF"/>
    <w:rsid w:val="008E7170"/>
    <w:rsid w:val="008F12E0"/>
    <w:rsid w:val="008F1AB9"/>
    <w:rsid w:val="008F2DD4"/>
    <w:rsid w:val="008F37C2"/>
    <w:rsid w:val="008F45F1"/>
    <w:rsid w:val="008F4724"/>
    <w:rsid w:val="008F47C6"/>
    <w:rsid w:val="008F4BCD"/>
    <w:rsid w:val="008F51F1"/>
    <w:rsid w:val="008F5B7D"/>
    <w:rsid w:val="008F5F84"/>
    <w:rsid w:val="008F61B0"/>
    <w:rsid w:val="008F61DE"/>
    <w:rsid w:val="008F6C12"/>
    <w:rsid w:val="00901312"/>
    <w:rsid w:val="009014EF"/>
    <w:rsid w:val="00901B47"/>
    <w:rsid w:val="0090279E"/>
    <w:rsid w:val="00903082"/>
    <w:rsid w:val="0090522A"/>
    <w:rsid w:val="00905574"/>
    <w:rsid w:val="009062F2"/>
    <w:rsid w:val="009072BF"/>
    <w:rsid w:val="009100D0"/>
    <w:rsid w:val="00910BEE"/>
    <w:rsid w:val="00910DC7"/>
    <w:rsid w:val="00911DA4"/>
    <w:rsid w:val="00911ED3"/>
    <w:rsid w:val="009130F8"/>
    <w:rsid w:val="009136F8"/>
    <w:rsid w:val="00913986"/>
    <w:rsid w:val="00913BA6"/>
    <w:rsid w:val="00914539"/>
    <w:rsid w:val="00914590"/>
    <w:rsid w:val="00914F40"/>
    <w:rsid w:val="00915364"/>
    <w:rsid w:val="00915997"/>
    <w:rsid w:val="00915DD7"/>
    <w:rsid w:val="00916B53"/>
    <w:rsid w:val="00917F85"/>
    <w:rsid w:val="009203C0"/>
    <w:rsid w:val="0092047A"/>
    <w:rsid w:val="00920A56"/>
    <w:rsid w:val="009214D5"/>
    <w:rsid w:val="0092234F"/>
    <w:rsid w:val="009226A1"/>
    <w:rsid w:val="009226C4"/>
    <w:rsid w:val="00922D3D"/>
    <w:rsid w:val="00923843"/>
    <w:rsid w:val="00923F8C"/>
    <w:rsid w:val="009245FA"/>
    <w:rsid w:val="009254D9"/>
    <w:rsid w:val="00927699"/>
    <w:rsid w:val="00927AAE"/>
    <w:rsid w:val="00930302"/>
    <w:rsid w:val="009335AE"/>
    <w:rsid w:val="00933943"/>
    <w:rsid w:val="0093394F"/>
    <w:rsid w:val="00933FD5"/>
    <w:rsid w:val="00934864"/>
    <w:rsid w:val="00934894"/>
    <w:rsid w:val="009354D6"/>
    <w:rsid w:val="0093593C"/>
    <w:rsid w:val="00935A03"/>
    <w:rsid w:val="009367F4"/>
    <w:rsid w:val="00936A39"/>
    <w:rsid w:val="009373EB"/>
    <w:rsid w:val="00937FF0"/>
    <w:rsid w:val="00940494"/>
    <w:rsid w:val="00940540"/>
    <w:rsid w:val="0094062E"/>
    <w:rsid w:val="00940654"/>
    <w:rsid w:val="00940ABD"/>
    <w:rsid w:val="009427A2"/>
    <w:rsid w:val="00943030"/>
    <w:rsid w:val="0094380E"/>
    <w:rsid w:val="00943C71"/>
    <w:rsid w:val="00944EBB"/>
    <w:rsid w:val="00946CFB"/>
    <w:rsid w:val="00947FA8"/>
    <w:rsid w:val="00950907"/>
    <w:rsid w:val="00951263"/>
    <w:rsid w:val="009515B3"/>
    <w:rsid w:val="00951C17"/>
    <w:rsid w:val="00951C61"/>
    <w:rsid w:val="0095234E"/>
    <w:rsid w:val="00954089"/>
    <w:rsid w:val="00954D8C"/>
    <w:rsid w:val="0095555B"/>
    <w:rsid w:val="00957EA2"/>
    <w:rsid w:val="00960D28"/>
    <w:rsid w:val="00961553"/>
    <w:rsid w:val="009615F5"/>
    <w:rsid w:val="00961974"/>
    <w:rsid w:val="009626F6"/>
    <w:rsid w:val="00963AF9"/>
    <w:rsid w:val="00963DBE"/>
    <w:rsid w:val="00964A9C"/>
    <w:rsid w:val="00970A00"/>
    <w:rsid w:val="00971550"/>
    <w:rsid w:val="009720BB"/>
    <w:rsid w:val="009727ED"/>
    <w:rsid w:val="00972FA6"/>
    <w:rsid w:val="00973F75"/>
    <w:rsid w:val="009779CD"/>
    <w:rsid w:val="009801F9"/>
    <w:rsid w:val="0098027D"/>
    <w:rsid w:val="0098337A"/>
    <w:rsid w:val="009836FB"/>
    <w:rsid w:val="00983D82"/>
    <w:rsid w:val="00983F7E"/>
    <w:rsid w:val="009847D2"/>
    <w:rsid w:val="00984C8B"/>
    <w:rsid w:val="00984E3F"/>
    <w:rsid w:val="009864AD"/>
    <w:rsid w:val="00986731"/>
    <w:rsid w:val="00986891"/>
    <w:rsid w:val="00986CBD"/>
    <w:rsid w:val="00987204"/>
    <w:rsid w:val="00987356"/>
    <w:rsid w:val="00987490"/>
    <w:rsid w:val="00987539"/>
    <w:rsid w:val="0099193D"/>
    <w:rsid w:val="00992329"/>
    <w:rsid w:val="00992608"/>
    <w:rsid w:val="00992E02"/>
    <w:rsid w:val="00993028"/>
    <w:rsid w:val="00993CC8"/>
    <w:rsid w:val="00996A78"/>
    <w:rsid w:val="00996DD3"/>
    <w:rsid w:val="009A06F0"/>
    <w:rsid w:val="009A0709"/>
    <w:rsid w:val="009A25B2"/>
    <w:rsid w:val="009A2AB4"/>
    <w:rsid w:val="009A2C95"/>
    <w:rsid w:val="009A2DF3"/>
    <w:rsid w:val="009A30BA"/>
    <w:rsid w:val="009A3585"/>
    <w:rsid w:val="009A4F12"/>
    <w:rsid w:val="009A64B7"/>
    <w:rsid w:val="009A69F8"/>
    <w:rsid w:val="009A7C13"/>
    <w:rsid w:val="009B00C4"/>
    <w:rsid w:val="009B0934"/>
    <w:rsid w:val="009B0AFF"/>
    <w:rsid w:val="009B10E0"/>
    <w:rsid w:val="009B16E6"/>
    <w:rsid w:val="009B2BBB"/>
    <w:rsid w:val="009B3304"/>
    <w:rsid w:val="009B338A"/>
    <w:rsid w:val="009B33D7"/>
    <w:rsid w:val="009B4645"/>
    <w:rsid w:val="009B48D3"/>
    <w:rsid w:val="009B70E3"/>
    <w:rsid w:val="009B7D2B"/>
    <w:rsid w:val="009C3179"/>
    <w:rsid w:val="009C391E"/>
    <w:rsid w:val="009C3A49"/>
    <w:rsid w:val="009C4172"/>
    <w:rsid w:val="009C4F0B"/>
    <w:rsid w:val="009C50EB"/>
    <w:rsid w:val="009C60BF"/>
    <w:rsid w:val="009C737B"/>
    <w:rsid w:val="009C73C7"/>
    <w:rsid w:val="009C7EDB"/>
    <w:rsid w:val="009C7FD4"/>
    <w:rsid w:val="009D01B4"/>
    <w:rsid w:val="009D01B9"/>
    <w:rsid w:val="009D02D9"/>
    <w:rsid w:val="009D08A6"/>
    <w:rsid w:val="009D1293"/>
    <w:rsid w:val="009D2AB2"/>
    <w:rsid w:val="009D3208"/>
    <w:rsid w:val="009D39F8"/>
    <w:rsid w:val="009D4E8F"/>
    <w:rsid w:val="009D68BB"/>
    <w:rsid w:val="009E02DC"/>
    <w:rsid w:val="009E038E"/>
    <w:rsid w:val="009E0C56"/>
    <w:rsid w:val="009E0CAD"/>
    <w:rsid w:val="009E259D"/>
    <w:rsid w:val="009E4A59"/>
    <w:rsid w:val="009E4B53"/>
    <w:rsid w:val="009E5D45"/>
    <w:rsid w:val="009E64A1"/>
    <w:rsid w:val="009E7FDE"/>
    <w:rsid w:val="009F0129"/>
    <w:rsid w:val="009F0974"/>
    <w:rsid w:val="009F3A09"/>
    <w:rsid w:val="009F3C34"/>
    <w:rsid w:val="009F483D"/>
    <w:rsid w:val="009F4C2C"/>
    <w:rsid w:val="009F58C1"/>
    <w:rsid w:val="009F63FA"/>
    <w:rsid w:val="009F7A38"/>
    <w:rsid w:val="00A03E00"/>
    <w:rsid w:val="00A04A02"/>
    <w:rsid w:val="00A04FB8"/>
    <w:rsid w:val="00A05E8C"/>
    <w:rsid w:val="00A07D7D"/>
    <w:rsid w:val="00A10099"/>
    <w:rsid w:val="00A10553"/>
    <w:rsid w:val="00A111B8"/>
    <w:rsid w:val="00A11E3A"/>
    <w:rsid w:val="00A1276E"/>
    <w:rsid w:val="00A130AE"/>
    <w:rsid w:val="00A13F54"/>
    <w:rsid w:val="00A14827"/>
    <w:rsid w:val="00A150DB"/>
    <w:rsid w:val="00A15993"/>
    <w:rsid w:val="00A15A25"/>
    <w:rsid w:val="00A2048F"/>
    <w:rsid w:val="00A21528"/>
    <w:rsid w:val="00A21931"/>
    <w:rsid w:val="00A21A8B"/>
    <w:rsid w:val="00A21BCC"/>
    <w:rsid w:val="00A22420"/>
    <w:rsid w:val="00A2353E"/>
    <w:rsid w:val="00A23941"/>
    <w:rsid w:val="00A26E9B"/>
    <w:rsid w:val="00A301C1"/>
    <w:rsid w:val="00A30859"/>
    <w:rsid w:val="00A3112E"/>
    <w:rsid w:val="00A31397"/>
    <w:rsid w:val="00A32C94"/>
    <w:rsid w:val="00A33FB2"/>
    <w:rsid w:val="00A36165"/>
    <w:rsid w:val="00A36711"/>
    <w:rsid w:val="00A36870"/>
    <w:rsid w:val="00A36BE2"/>
    <w:rsid w:val="00A36CBE"/>
    <w:rsid w:val="00A3782B"/>
    <w:rsid w:val="00A37B5F"/>
    <w:rsid w:val="00A41C19"/>
    <w:rsid w:val="00A427A7"/>
    <w:rsid w:val="00A43F29"/>
    <w:rsid w:val="00A449F1"/>
    <w:rsid w:val="00A44E93"/>
    <w:rsid w:val="00A45B48"/>
    <w:rsid w:val="00A46300"/>
    <w:rsid w:val="00A46A22"/>
    <w:rsid w:val="00A47485"/>
    <w:rsid w:val="00A50849"/>
    <w:rsid w:val="00A50952"/>
    <w:rsid w:val="00A50B8E"/>
    <w:rsid w:val="00A51204"/>
    <w:rsid w:val="00A52424"/>
    <w:rsid w:val="00A5300D"/>
    <w:rsid w:val="00A54250"/>
    <w:rsid w:val="00A545AF"/>
    <w:rsid w:val="00A545CD"/>
    <w:rsid w:val="00A546F2"/>
    <w:rsid w:val="00A54A21"/>
    <w:rsid w:val="00A54BDD"/>
    <w:rsid w:val="00A54C1A"/>
    <w:rsid w:val="00A54E37"/>
    <w:rsid w:val="00A55198"/>
    <w:rsid w:val="00A5532E"/>
    <w:rsid w:val="00A56BDE"/>
    <w:rsid w:val="00A5770C"/>
    <w:rsid w:val="00A57999"/>
    <w:rsid w:val="00A603C3"/>
    <w:rsid w:val="00A615C9"/>
    <w:rsid w:val="00A61E2B"/>
    <w:rsid w:val="00A6205D"/>
    <w:rsid w:val="00A62107"/>
    <w:rsid w:val="00A623AE"/>
    <w:rsid w:val="00A629EF"/>
    <w:rsid w:val="00A634C1"/>
    <w:rsid w:val="00A64926"/>
    <w:rsid w:val="00A64CE4"/>
    <w:rsid w:val="00A66D4F"/>
    <w:rsid w:val="00A67041"/>
    <w:rsid w:val="00A70653"/>
    <w:rsid w:val="00A7072B"/>
    <w:rsid w:val="00A70E63"/>
    <w:rsid w:val="00A71169"/>
    <w:rsid w:val="00A7136C"/>
    <w:rsid w:val="00A72070"/>
    <w:rsid w:val="00A7222E"/>
    <w:rsid w:val="00A7249A"/>
    <w:rsid w:val="00A72D61"/>
    <w:rsid w:val="00A72E5A"/>
    <w:rsid w:val="00A74A39"/>
    <w:rsid w:val="00A75C92"/>
    <w:rsid w:val="00A770E2"/>
    <w:rsid w:val="00A80480"/>
    <w:rsid w:val="00A806CE"/>
    <w:rsid w:val="00A80E8F"/>
    <w:rsid w:val="00A80FD0"/>
    <w:rsid w:val="00A82493"/>
    <w:rsid w:val="00A8405B"/>
    <w:rsid w:val="00A8429F"/>
    <w:rsid w:val="00A8547C"/>
    <w:rsid w:val="00A85A40"/>
    <w:rsid w:val="00A86787"/>
    <w:rsid w:val="00A872DF"/>
    <w:rsid w:val="00A87BD2"/>
    <w:rsid w:val="00A87C83"/>
    <w:rsid w:val="00A90084"/>
    <w:rsid w:val="00A91018"/>
    <w:rsid w:val="00A936AD"/>
    <w:rsid w:val="00A958EA"/>
    <w:rsid w:val="00A96F25"/>
    <w:rsid w:val="00A96F3D"/>
    <w:rsid w:val="00A97C6B"/>
    <w:rsid w:val="00AA03A9"/>
    <w:rsid w:val="00AA1DE0"/>
    <w:rsid w:val="00AA24D4"/>
    <w:rsid w:val="00AA54E7"/>
    <w:rsid w:val="00AA570A"/>
    <w:rsid w:val="00AA5FE0"/>
    <w:rsid w:val="00AA67F5"/>
    <w:rsid w:val="00AA72E3"/>
    <w:rsid w:val="00AB0A88"/>
    <w:rsid w:val="00AB0B90"/>
    <w:rsid w:val="00AB1112"/>
    <w:rsid w:val="00AB1A51"/>
    <w:rsid w:val="00AB2536"/>
    <w:rsid w:val="00AB2E27"/>
    <w:rsid w:val="00AB30E2"/>
    <w:rsid w:val="00AB3573"/>
    <w:rsid w:val="00AB36E2"/>
    <w:rsid w:val="00AB37D6"/>
    <w:rsid w:val="00AB542E"/>
    <w:rsid w:val="00AB581C"/>
    <w:rsid w:val="00AB6E65"/>
    <w:rsid w:val="00AC2351"/>
    <w:rsid w:val="00AC2E49"/>
    <w:rsid w:val="00AC3FAD"/>
    <w:rsid w:val="00AC4F59"/>
    <w:rsid w:val="00AC5877"/>
    <w:rsid w:val="00AC5F7B"/>
    <w:rsid w:val="00AC5F83"/>
    <w:rsid w:val="00AC698A"/>
    <w:rsid w:val="00AD3901"/>
    <w:rsid w:val="00AD3B55"/>
    <w:rsid w:val="00AD4F92"/>
    <w:rsid w:val="00AD5309"/>
    <w:rsid w:val="00AD5D56"/>
    <w:rsid w:val="00AD610C"/>
    <w:rsid w:val="00AD6FDD"/>
    <w:rsid w:val="00AE077C"/>
    <w:rsid w:val="00AE2293"/>
    <w:rsid w:val="00AE2B7E"/>
    <w:rsid w:val="00AE2C2D"/>
    <w:rsid w:val="00AE33D8"/>
    <w:rsid w:val="00AE3854"/>
    <w:rsid w:val="00AE4D87"/>
    <w:rsid w:val="00AE54CF"/>
    <w:rsid w:val="00AE6D42"/>
    <w:rsid w:val="00AE6F2C"/>
    <w:rsid w:val="00AE7D3D"/>
    <w:rsid w:val="00AF17AC"/>
    <w:rsid w:val="00AF1A9A"/>
    <w:rsid w:val="00AF1F23"/>
    <w:rsid w:val="00AF35EE"/>
    <w:rsid w:val="00AF4D6F"/>
    <w:rsid w:val="00AF4EDE"/>
    <w:rsid w:val="00AF5205"/>
    <w:rsid w:val="00AF5D09"/>
    <w:rsid w:val="00AF6B2F"/>
    <w:rsid w:val="00AF764C"/>
    <w:rsid w:val="00AF7D93"/>
    <w:rsid w:val="00B00127"/>
    <w:rsid w:val="00B00694"/>
    <w:rsid w:val="00B006F5"/>
    <w:rsid w:val="00B0088D"/>
    <w:rsid w:val="00B00A17"/>
    <w:rsid w:val="00B01155"/>
    <w:rsid w:val="00B01D72"/>
    <w:rsid w:val="00B02223"/>
    <w:rsid w:val="00B0412A"/>
    <w:rsid w:val="00B0456F"/>
    <w:rsid w:val="00B04C67"/>
    <w:rsid w:val="00B04CA7"/>
    <w:rsid w:val="00B0549D"/>
    <w:rsid w:val="00B07644"/>
    <w:rsid w:val="00B07AE7"/>
    <w:rsid w:val="00B1089F"/>
    <w:rsid w:val="00B10F54"/>
    <w:rsid w:val="00B11040"/>
    <w:rsid w:val="00B11E29"/>
    <w:rsid w:val="00B12A0B"/>
    <w:rsid w:val="00B132E4"/>
    <w:rsid w:val="00B1350A"/>
    <w:rsid w:val="00B135F4"/>
    <w:rsid w:val="00B13CBC"/>
    <w:rsid w:val="00B1415C"/>
    <w:rsid w:val="00B14683"/>
    <w:rsid w:val="00B14A4E"/>
    <w:rsid w:val="00B15124"/>
    <w:rsid w:val="00B16F8D"/>
    <w:rsid w:val="00B20459"/>
    <w:rsid w:val="00B20AD9"/>
    <w:rsid w:val="00B20BF8"/>
    <w:rsid w:val="00B22757"/>
    <w:rsid w:val="00B22844"/>
    <w:rsid w:val="00B22C08"/>
    <w:rsid w:val="00B2314F"/>
    <w:rsid w:val="00B2564D"/>
    <w:rsid w:val="00B26258"/>
    <w:rsid w:val="00B279C3"/>
    <w:rsid w:val="00B310A0"/>
    <w:rsid w:val="00B31506"/>
    <w:rsid w:val="00B33ABF"/>
    <w:rsid w:val="00B340FD"/>
    <w:rsid w:val="00B34D55"/>
    <w:rsid w:val="00B36486"/>
    <w:rsid w:val="00B36820"/>
    <w:rsid w:val="00B36EBB"/>
    <w:rsid w:val="00B373B2"/>
    <w:rsid w:val="00B37496"/>
    <w:rsid w:val="00B40586"/>
    <w:rsid w:val="00B405F3"/>
    <w:rsid w:val="00B408D0"/>
    <w:rsid w:val="00B41A7E"/>
    <w:rsid w:val="00B420B4"/>
    <w:rsid w:val="00B4355F"/>
    <w:rsid w:val="00B45022"/>
    <w:rsid w:val="00B45A34"/>
    <w:rsid w:val="00B45A8D"/>
    <w:rsid w:val="00B45E50"/>
    <w:rsid w:val="00B466BF"/>
    <w:rsid w:val="00B469FB"/>
    <w:rsid w:val="00B478D0"/>
    <w:rsid w:val="00B47CDD"/>
    <w:rsid w:val="00B50B99"/>
    <w:rsid w:val="00B50E60"/>
    <w:rsid w:val="00B51001"/>
    <w:rsid w:val="00B514EE"/>
    <w:rsid w:val="00B5196F"/>
    <w:rsid w:val="00B51FF7"/>
    <w:rsid w:val="00B546AC"/>
    <w:rsid w:val="00B56FDD"/>
    <w:rsid w:val="00B601DA"/>
    <w:rsid w:val="00B608E0"/>
    <w:rsid w:val="00B6123F"/>
    <w:rsid w:val="00B617FB"/>
    <w:rsid w:val="00B618DD"/>
    <w:rsid w:val="00B61F16"/>
    <w:rsid w:val="00B63053"/>
    <w:rsid w:val="00B637A9"/>
    <w:rsid w:val="00B63E54"/>
    <w:rsid w:val="00B64BAF"/>
    <w:rsid w:val="00B6537C"/>
    <w:rsid w:val="00B67AFA"/>
    <w:rsid w:val="00B71D4C"/>
    <w:rsid w:val="00B721CB"/>
    <w:rsid w:val="00B73488"/>
    <w:rsid w:val="00B7409B"/>
    <w:rsid w:val="00B74A00"/>
    <w:rsid w:val="00B7526E"/>
    <w:rsid w:val="00B76109"/>
    <w:rsid w:val="00B80F1F"/>
    <w:rsid w:val="00B81861"/>
    <w:rsid w:val="00B81F88"/>
    <w:rsid w:val="00B82AB6"/>
    <w:rsid w:val="00B830FE"/>
    <w:rsid w:val="00B83A25"/>
    <w:rsid w:val="00B84106"/>
    <w:rsid w:val="00B8438D"/>
    <w:rsid w:val="00B84974"/>
    <w:rsid w:val="00B85DD8"/>
    <w:rsid w:val="00B869DD"/>
    <w:rsid w:val="00B87D9E"/>
    <w:rsid w:val="00B87FC0"/>
    <w:rsid w:val="00B90716"/>
    <w:rsid w:val="00B91C47"/>
    <w:rsid w:val="00B932A6"/>
    <w:rsid w:val="00B93B82"/>
    <w:rsid w:val="00B94243"/>
    <w:rsid w:val="00B96908"/>
    <w:rsid w:val="00B9781D"/>
    <w:rsid w:val="00B9790D"/>
    <w:rsid w:val="00BA027C"/>
    <w:rsid w:val="00BA0D94"/>
    <w:rsid w:val="00BA14A3"/>
    <w:rsid w:val="00BA201B"/>
    <w:rsid w:val="00BA26EA"/>
    <w:rsid w:val="00BA2B3A"/>
    <w:rsid w:val="00BA2DD3"/>
    <w:rsid w:val="00BA31E7"/>
    <w:rsid w:val="00BA3D33"/>
    <w:rsid w:val="00BA47D5"/>
    <w:rsid w:val="00BA4D35"/>
    <w:rsid w:val="00BA51C9"/>
    <w:rsid w:val="00BA6176"/>
    <w:rsid w:val="00BA7223"/>
    <w:rsid w:val="00BA74A3"/>
    <w:rsid w:val="00BA7B66"/>
    <w:rsid w:val="00BA7DEF"/>
    <w:rsid w:val="00BB0ED3"/>
    <w:rsid w:val="00BB1247"/>
    <w:rsid w:val="00BB12B4"/>
    <w:rsid w:val="00BB1DCE"/>
    <w:rsid w:val="00BB319A"/>
    <w:rsid w:val="00BB3A43"/>
    <w:rsid w:val="00BB448B"/>
    <w:rsid w:val="00BC0826"/>
    <w:rsid w:val="00BC2075"/>
    <w:rsid w:val="00BC4763"/>
    <w:rsid w:val="00BC5173"/>
    <w:rsid w:val="00BC5718"/>
    <w:rsid w:val="00BC5B32"/>
    <w:rsid w:val="00BC62EA"/>
    <w:rsid w:val="00BC65EF"/>
    <w:rsid w:val="00BC66EC"/>
    <w:rsid w:val="00BC681D"/>
    <w:rsid w:val="00BD07E3"/>
    <w:rsid w:val="00BD1AF1"/>
    <w:rsid w:val="00BD3E1E"/>
    <w:rsid w:val="00BD4BFC"/>
    <w:rsid w:val="00BD5197"/>
    <w:rsid w:val="00BD5E3B"/>
    <w:rsid w:val="00BD6777"/>
    <w:rsid w:val="00BD6972"/>
    <w:rsid w:val="00BD78B4"/>
    <w:rsid w:val="00BE0110"/>
    <w:rsid w:val="00BE2B8D"/>
    <w:rsid w:val="00BE2CFA"/>
    <w:rsid w:val="00BE3188"/>
    <w:rsid w:val="00BE3EBC"/>
    <w:rsid w:val="00BE3FDB"/>
    <w:rsid w:val="00BE40AE"/>
    <w:rsid w:val="00BE426A"/>
    <w:rsid w:val="00BE5361"/>
    <w:rsid w:val="00BE6172"/>
    <w:rsid w:val="00BE6664"/>
    <w:rsid w:val="00BE7EE3"/>
    <w:rsid w:val="00BF1139"/>
    <w:rsid w:val="00BF275A"/>
    <w:rsid w:val="00BF296A"/>
    <w:rsid w:val="00BF3968"/>
    <w:rsid w:val="00BF3CF4"/>
    <w:rsid w:val="00BF52A7"/>
    <w:rsid w:val="00BF63E9"/>
    <w:rsid w:val="00BF6D8A"/>
    <w:rsid w:val="00BF736B"/>
    <w:rsid w:val="00BF7953"/>
    <w:rsid w:val="00C00123"/>
    <w:rsid w:val="00C004A2"/>
    <w:rsid w:val="00C0299B"/>
    <w:rsid w:val="00C03DA0"/>
    <w:rsid w:val="00C04683"/>
    <w:rsid w:val="00C04EBF"/>
    <w:rsid w:val="00C04F45"/>
    <w:rsid w:val="00C050C2"/>
    <w:rsid w:val="00C057B3"/>
    <w:rsid w:val="00C05B15"/>
    <w:rsid w:val="00C0752B"/>
    <w:rsid w:val="00C07934"/>
    <w:rsid w:val="00C106C6"/>
    <w:rsid w:val="00C109BE"/>
    <w:rsid w:val="00C10BF5"/>
    <w:rsid w:val="00C11621"/>
    <w:rsid w:val="00C122A0"/>
    <w:rsid w:val="00C12538"/>
    <w:rsid w:val="00C1273B"/>
    <w:rsid w:val="00C1317B"/>
    <w:rsid w:val="00C1350F"/>
    <w:rsid w:val="00C13FB4"/>
    <w:rsid w:val="00C14208"/>
    <w:rsid w:val="00C15495"/>
    <w:rsid w:val="00C17BAF"/>
    <w:rsid w:val="00C20640"/>
    <w:rsid w:val="00C208F5"/>
    <w:rsid w:val="00C2124D"/>
    <w:rsid w:val="00C21F03"/>
    <w:rsid w:val="00C21F4C"/>
    <w:rsid w:val="00C242C9"/>
    <w:rsid w:val="00C245D0"/>
    <w:rsid w:val="00C25F48"/>
    <w:rsid w:val="00C25FE2"/>
    <w:rsid w:val="00C261C7"/>
    <w:rsid w:val="00C305F1"/>
    <w:rsid w:val="00C31BFA"/>
    <w:rsid w:val="00C326A5"/>
    <w:rsid w:val="00C32F0D"/>
    <w:rsid w:val="00C34A1B"/>
    <w:rsid w:val="00C34B8F"/>
    <w:rsid w:val="00C35994"/>
    <w:rsid w:val="00C35C1C"/>
    <w:rsid w:val="00C413B3"/>
    <w:rsid w:val="00C41AE1"/>
    <w:rsid w:val="00C422FC"/>
    <w:rsid w:val="00C433E2"/>
    <w:rsid w:val="00C43988"/>
    <w:rsid w:val="00C4418D"/>
    <w:rsid w:val="00C46A98"/>
    <w:rsid w:val="00C471B6"/>
    <w:rsid w:val="00C47789"/>
    <w:rsid w:val="00C50936"/>
    <w:rsid w:val="00C515A3"/>
    <w:rsid w:val="00C52C36"/>
    <w:rsid w:val="00C539B7"/>
    <w:rsid w:val="00C53E90"/>
    <w:rsid w:val="00C5481C"/>
    <w:rsid w:val="00C549B7"/>
    <w:rsid w:val="00C54BB0"/>
    <w:rsid w:val="00C54EA3"/>
    <w:rsid w:val="00C553D0"/>
    <w:rsid w:val="00C5578C"/>
    <w:rsid w:val="00C561ED"/>
    <w:rsid w:val="00C565CC"/>
    <w:rsid w:val="00C56FA0"/>
    <w:rsid w:val="00C56FA2"/>
    <w:rsid w:val="00C571E3"/>
    <w:rsid w:val="00C6020B"/>
    <w:rsid w:val="00C607A6"/>
    <w:rsid w:val="00C6200B"/>
    <w:rsid w:val="00C631BA"/>
    <w:rsid w:val="00C63473"/>
    <w:rsid w:val="00C642BA"/>
    <w:rsid w:val="00C65718"/>
    <w:rsid w:val="00C66564"/>
    <w:rsid w:val="00C67B89"/>
    <w:rsid w:val="00C711AE"/>
    <w:rsid w:val="00C71302"/>
    <w:rsid w:val="00C71A29"/>
    <w:rsid w:val="00C72883"/>
    <w:rsid w:val="00C7412F"/>
    <w:rsid w:val="00C741A4"/>
    <w:rsid w:val="00C757E9"/>
    <w:rsid w:val="00C764DF"/>
    <w:rsid w:val="00C77332"/>
    <w:rsid w:val="00C774A9"/>
    <w:rsid w:val="00C802EB"/>
    <w:rsid w:val="00C81AA5"/>
    <w:rsid w:val="00C81E1E"/>
    <w:rsid w:val="00C840A3"/>
    <w:rsid w:val="00C8517D"/>
    <w:rsid w:val="00C85E5E"/>
    <w:rsid w:val="00C86501"/>
    <w:rsid w:val="00C8780D"/>
    <w:rsid w:val="00C9090D"/>
    <w:rsid w:val="00C9114F"/>
    <w:rsid w:val="00C9128E"/>
    <w:rsid w:val="00C914A0"/>
    <w:rsid w:val="00C921A0"/>
    <w:rsid w:val="00C92966"/>
    <w:rsid w:val="00C93450"/>
    <w:rsid w:val="00C93A11"/>
    <w:rsid w:val="00C9490F"/>
    <w:rsid w:val="00C96380"/>
    <w:rsid w:val="00C96C4E"/>
    <w:rsid w:val="00C97A2D"/>
    <w:rsid w:val="00CA0A25"/>
    <w:rsid w:val="00CA0C5B"/>
    <w:rsid w:val="00CA0DE6"/>
    <w:rsid w:val="00CA1007"/>
    <w:rsid w:val="00CA17F1"/>
    <w:rsid w:val="00CA1ED4"/>
    <w:rsid w:val="00CA46BC"/>
    <w:rsid w:val="00CA4F69"/>
    <w:rsid w:val="00CA51EE"/>
    <w:rsid w:val="00CA5537"/>
    <w:rsid w:val="00CA5542"/>
    <w:rsid w:val="00CA6C5D"/>
    <w:rsid w:val="00CA7092"/>
    <w:rsid w:val="00CB0ADB"/>
    <w:rsid w:val="00CB0FCD"/>
    <w:rsid w:val="00CB1D49"/>
    <w:rsid w:val="00CB2CD6"/>
    <w:rsid w:val="00CB5334"/>
    <w:rsid w:val="00CB612A"/>
    <w:rsid w:val="00CB72C6"/>
    <w:rsid w:val="00CB7351"/>
    <w:rsid w:val="00CB7A90"/>
    <w:rsid w:val="00CC048A"/>
    <w:rsid w:val="00CC0BD1"/>
    <w:rsid w:val="00CC1079"/>
    <w:rsid w:val="00CC121A"/>
    <w:rsid w:val="00CC17E8"/>
    <w:rsid w:val="00CC2742"/>
    <w:rsid w:val="00CC364B"/>
    <w:rsid w:val="00CC3EDC"/>
    <w:rsid w:val="00CC480A"/>
    <w:rsid w:val="00CC4E92"/>
    <w:rsid w:val="00CC50A6"/>
    <w:rsid w:val="00CC56B2"/>
    <w:rsid w:val="00CC68A5"/>
    <w:rsid w:val="00CC70D6"/>
    <w:rsid w:val="00CC759D"/>
    <w:rsid w:val="00CD0436"/>
    <w:rsid w:val="00CD06E7"/>
    <w:rsid w:val="00CD1038"/>
    <w:rsid w:val="00CD3985"/>
    <w:rsid w:val="00CD4653"/>
    <w:rsid w:val="00CD52C9"/>
    <w:rsid w:val="00CD5CDD"/>
    <w:rsid w:val="00CD64AE"/>
    <w:rsid w:val="00CD711C"/>
    <w:rsid w:val="00CD7C74"/>
    <w:rsid w:val="00CE0A66"/>
    <w:rsid w:val="00CE525F"/>
    <w:rsid w:val="00CE6269"/>
    <w:rsid w:val="00CE69E8"/>
    <w:rsid w:val="00CE6ACB"/>
    <w:rsid w:val="00CE7729"/>
    <w:rsid w:val="00CF12E2"/>
    <w:rsid w:val="00CF1B33"/>
    <w:rsid w:val="00CF205D"/>
    <w:rsid w:val="00CF27B1"/>
    <w:rsid w:val="00CF27C1"/>
    <w:rsid w:val="00CF2C7C"/>
    <w:rsid w:val="00CF3F6A"/>
    <w:rsid w:val="00CF501A"/>
    <w:rsid w:val="00CF55D2"/>
    <w:rsid w:val="00CF651F"/>
    <w:rsid w:val="00CF6F91"/>
    <w:rsid w:val="00CF72C3"/>
    <w:rsid w:val="00CF7A76"/>
    <w:rsid w:val="00CF7E03"/>
    <w:rsid w:val="00D017EF"/>
    <w:rsid w:val="00D01B51"/>
    <w:rsid w:val="00D01B9B"/>
    <w:rsid w:val="00D023F2"/>
    <w:rsid w:val="00D02778"/>
    <w:rsid w:val="00D02C5D"/>
    <w:rsid w:val="00D02D3B"/>
    <w:rsid w:val="00D03064"/>
    <w:rsid w:val="00D03C78"/>
    <w:rsid w:val="00D04343"/>
    <w:rsid w:val="00D046E6"/>
    <w:rsid w:val="00D0505A"/>
    <w:rsid w:val="00D05A97"/>
    <w:rsid w:val="00D065B5"/>
    <w:rsid w:val="00D0714A"/>
    <w:rsid w:val="00D07394"/>
    <w:rsid w:val="00D10B1A"/>
    <w:rsid w:val="00D128AE"/>
    <w:rsid w:val="00D12BDD"/>
    <w:rsid w:val="00D14D12"/>
    <w:rsid w:val="00D15870"/>
    <w:rsid w:val="00D164E1"/>
    <w:rsid w:val="00D17239"/>
    <w:rsid w:val="00D17781"/>
    <w:rsid w:val="00D179E1"/>
    <w:rsid w:val="00D17AA9"/>
    <w:rsid w:val="00D17AAB"/>
    <w:rsid w:val="00D17E99"/>
    <w:rsid w:val="00D20070"/>
    <w:rsid w:val="00D206DE"/>
    <w:rsid w:val="00D20F71"/>
    <w:rsid w:val="00D21176"/>
    <w:rsid w:val="00D226FB"/>
    <w:rsid w:val="00D229D4"/>
    <w:rsid w:val="00D23B98"/>
    <w:rsid w:val="00D2695E"/>
    <w:rsid w:val="00D27A12"/>
    <w:rsid w:val="00D27F5A"/>
    <w:rsid w:val="00D30B51"/>
    <w:rsid w:val="00D31D9B"/>
    <w:rsid w:val="00D32112"/>
    <w:rsid w:val="00D32FF7"/>
    <w:rsid w:val="00D3348F"/>
    <w:rsid w:val="00D33B97"/>
    <w:rsid w:val="00D3441D"/>
    <w:rsid w:val="00D350EC"/>
    <w:rsid w:val="00D352DC"/>
    <w:rsid w:val="00D35AA7"/>
    <w:rsid w:val="00D3716F"/>
    <w:rsid w:val="00D37189"/>
    <w:rsid w:val="00D40539"/>
    <w:rsid w:val="00D406B0"/>
    <w:rsid w:val="00D4242C"/>
    <w:rsid w:val="00D4264F"/>
    <w:rsid w:val="00D42F5B"/>
    <w:rsid w:val="00D46323"/>
    <w:rsid w:val="00D46772"/>
    <w:rsid w:val="00D46D00"/>
    <w:rsid w:val="00D50389"/>
    <w:rsid w:val="00D54871"/>
    <w:rsid w:val="00D54B49"/>
    <w:rsid w:val="00D55DC3"/>
    <w:rsid w:val="00D57D21"/>
    <w:rsid w:val="00D606F5"/>
    <w:rsid w:val="00D60700"/>
    <w:rsid w:val="00D60B37"/>
    <w:rsid w:val="00D60BAB"/>
    <w:rsid w:val="00D62AA5"/>
    <w:rsid w:val="00D650A6"/>
    <w:rsid w:val="00D66477"/>
    <w:rsid w:val="00D677BC"/>
    <w:rsid w:val="00D70B0E"/>
    <w:rsid w:val="00D70DC3"/>
    <w:rsid w:val="00D7224A"/>
    <w:rsid w:val="00D7303E"/>
    <w:rsid w:val="00D7304D"/>
    <w:rsid w:val="00D737E5"/>
    <w:rsid w:val="00D7550E"/>
    <w:rsid w:val="00D75B32"/>
    <w:rsid w:val="00D764D2"/>
    <w:rsid w:val="00D764F9"/>
    <w:rsid w:val="00D76A7E"/>
    <w:rsid w:val="00D76B76"/>
    <w:rsid w:val="00D7770F"/>
    <w:rsid w:val="00D777F3"/>
    <w:rsid w:val="00D800B6"/>
    <w:rsid w:val="00D80AD5"/>
    <w:rsid w:val="00D80CE1"/>
    <w:rsid w:val="00D81AE2"/>
    <w:rsid w:val="00D8331A"/>
    <w:rsid w:val="00D833F7"/>
    <w:rsid w:val="00D84325"/>
    <w:rsid w:val="00D84F54"/>
    <w:rsid w:val="00D85492"/>
    <w:rsid w:val="00D858D5"/>
    <w:rsid w:val="00D86E2F"/>
    <w:rsid w:val="00D87664"/>
    <w:rsid w:val="00D87C5B"/>
    <w:rsid w:val="00D92752"/>
    <w:rsid w:val="00D92CC0"/>
    <w:rsid w:val="00D943A3"/>
    <w:rsid w:val="00D94526"/>
    <w:rsid w:val="00D94A70"/>
    <w:rsid w:val="00D97BDE"/>
    <w:rsid w:val="00DA0880"/>
    <w:rsid w:val="00DA0AE1"/>
    <w:rsid w:val="00DA0F7A"/>
    <w:rsid w:val="00DA5663"/>
    <w:rsid w:val="00DA5A41"/>
    <w:rsid w:val="00DA68E0"/>
    <w:rsid w:val="00DA7397"/>
    <w:rsid w:val="00DB0F73"/>
    <w:rsid w:val="00DB150C"/>
    <w:rsid w:val="00DB1B4F"/>
    <w:rsid w:val="00DB27F9"/>
    <w:rsid w:val="00DB3D9F"/>
    <w:rsid w:val="00DB44CC"/>
    <w:rsid w:val="00DB570E"/>
    <w:rsid w:val="00DB7670"/>
    <w:rsid w:val="00DB76B3"/>
    <w:rsid w:val="00DB7B08"/>
    <w:rsid w:val="00DC03D0"/>
    <w:rsid w:val="00DC0C03"/>
    <w:rsid w:val="00DC2A9E"/>
    <w:rsid w:val="00DC3322"/>
    <w:rsid w:val="00DC3350"/>
    <w:rsid w:val="00DC442E"/>
    <w:rsid w:val="00DC4AE7"/>
    <w:rsid w:val="00DC5098"/>
    <w:rsid w:val="00DC639E"/>
    <w:rsid w:val="00DC66CA"/>
    <w:rsid w:val="00DC6723"/>
    <w:rsid w:val="00DC7917"/>
    <w:rsid w:val="00DD06E5"/>
    <w:rsid w:val="00DD0832"/>
    <w:rsid w:val="00DD199C"/>
    <w:rsid w:val="00DD3454"/>
    <w:rsid w:val="00DD4677"/>
    <w:rsid w:val="00DD4F4E"/>
    <w:rsid w:val="00DD6D96"/>
    <w:rsid w:val="00DD7E35"/>
    <w:rsid w:val="00DE06A4"/>
    <w:rsid w:val="00DE1389"/>
    <w:rsid w:val="00DE3EAB"/>
    <w:rsid w:val="00DE4201"/>
    <w:rsid w:val="00DE5235"/>
    <w:rsid w:val="00DE5DAE"/>
    <w:rsid w:val="00DE66E5"/>
    <w:rsid w:val="00DE6E0F"/>
    <w:rsid w:val="00DE748B"/>
    <w:rsid w:val="00DF0511"/>
    <w:rsid w:val="00DF0F77"/>
    <w:rsid w:val="00DF2251"/>
    <w:rsid w:val="00DF297F"/>
    <w:rsid w:val="00DF312F"/>
    <w:rsid w:val="00DF3E7C"/>
    <w:rsid w:val="00DF3EBD"/>
    <w:rsid w:val="00DF3FE1"/>
    <w:rsid w:val="00DF4A2B"/>
    <w:rsid w:val="00DF4E79"/>
    <w:rsid w:val="00DF50D1"/>
    <w:rsid w:val="00DF7043"/>
    <w:rsid w:val="00DF70BA"/>
    <w:rsid w:val="00DF7875"/>
    <w:rsid w:val="00E00A6A"/>
    <w:rsid w:val="00E03668"/>
    <w:rsid w:val="00E03A75"/>
    <w:rsid w:val="00E0581C"/>
    <w:rsid w:val="00E059A1"/>
    <w:rsid w:val="00E05BFF"/>
    <w:rsid w:val="00E05C8E"/>
    <w:rsid w:val="00E05CAD"/>
    <w:rsid w:val="00E05E56"/>
    <w:rsid w:val="00E062D6"/>
    <w:rsid w:val="00E063AC"/>
    <w:rsid w:val="00E06747"/>
    <w:rsid w:val="00E06BB1"/>
    <w:rsid w:val="00E10945"/>
    <w:rsid w:val="00E10E36"/>
    <w:rsid w:val="00E1383F"/>
    <w:rsid w:val="00E17A94"/>
    <w:rsid w:val="00E205F4"/>
    <w:rsid w:val="00E2333C"/>
    <w:rsid w:val="00E23A0D"/>
    <w:rsid w:val="00E23F86"/>
    <w:rsid w:val="00E24410"/>
    <w:rsid w:val="00E25443"/>
    <w:rsid w:val="00E26286"/>
    <w:rsid w:val="00E27B4C"/>
    <w:rsid w:val="00E32590"/>
    <w:rsid w:val="00E32CA2"/>
    <w:rsid w:val="00E32E44"/>
    <w:rsid w:val="00E345EB"/>
    <w:rsid w:val="00E349D6"/>
    <w:rsid w:val="00E35BA6"/>
    <w:rsid w:val="00E37734"/>
    <w:rsid w:val="00E40104"/>
    <w:rsid w:val="00E40952"/>
    <w:rsid w:val="00E41439"/>
    <w:rsid w:val="00E4237F"/>
    <w:rsid w:val="00E42882"/>
    <w:rsid w:val="00E43C55"/>
    <w:rsid w:val="00E47076"/>
    <w:rsid w:val="00E51104"/>
    <w:rsid w:val="00E512A6"/>
    <w:rsid w:val="00E52993"/>
    <w:rsid w:val="00E53AFA"/>
    <w:rsid w:val="00E53E9F"/>
    <w:rsid w:val="00E54750"/>
    <w:rsid w:val="00E56537"/>
    <w:rsid w:val="00E567D0"/>
    <w:rsid w:val="00E56EAD"/>
    <w:rsid w:val="00E60B71"/>
    <w:rsid w:val="00E61F10"/>
    <w:rsid w:val="00E624B4"/>
    <w:rsid w:val="00E64406"/>
    <w:rsid w:val="00E6440A"/>
    <w:rsid w:val="00E648A9"/>
    <w:rsid w:val="00E64A30"/>
    <w:rsid w:val="00E64CDC"/>
    <w:rsid w:val="00E65F6F"/>
    <w:rsid w:val="00E66572"/>
    <w:rsid w:val="00E66576"/>
    <w:rsid w:val="00E66CD8"/>
    <w:rsid w:val="00E66EB7"/>
    <w:rsid w:val="00E67C13"/>
    <w:rsid w:val="00E70A40"/>
    <w:rsid w:val="00E7187E"/>
    <w:rsid w:val="00E72292"/>
    <w:rsid w:val="00E731DF"/>
    <w:rsid w:val="00E733A1"/>
    <w:rsid w:val="00E7375D"/>
    <w:rsid w:val="00E73B1C"/>
    <w:rsid w:val="00E7416C"/>
    <w:rsid w:val="00E749C7"/>
    <w:rsid w:val="00E750B1"/>
    <w:rsid w:val="00E750E1"/>
    <w:rsid w:val="00E75847"/>
    <w:rsid w:val="00E76F93"/>
    <w:rsid w:val="00E77855"/>
    <w:rsid w:val="00E77944"/>
    <w:rsid w:val="00E77CB0"/>
    <w:rsid w:val="00E803CA"/>
    <w:rsid w:val="00E80E02"/>
    <w:rsid w:val="00E816B0"/>
    <w:rsid w:val="00E81D98"/>
    <w:rsid w:val="00E824CA"/>
    <w:rsid w:val="00E82813"/>
    <w:rsid w:val="00E82F6A"/>
    <w:rsid w:val="00E82FF7"/>
    <w:rsid w:val="00E832CE"/>
    <w:rsid w:val="00E83449"/>
    <w:rsid w:val="00E85116"/>
    <w:rsid w:val="00E85359"/>
    <w:rsid w:val="00E85BA5"/>
    <w:rsid w:val="00E86DF9"/>
    <w:rsid w:val="00E90150"/>
    <w:rsid w:val="00E902E2"/>
    <w:rsid w:val="00E90C82"/>
    <w:rsid w:val="00E91254"/>
    <w:rsid w:val="00E912E4"/>
    <w:rsid w:val="00E91438"/>
    <w:rsid w:val="00E91447"/>
    <w:rsid w:val="00E921D3"/>
    <w:rsid w:val="00E92CEA"/>
    <w:rsid w:val="00E92E70"/>
    <w:rsid w:val="00E93F7B"/>
    <w:rsid w:val="00E9463C"/>
    <w:rsid w:val="00E94910"/>
    <w:rsid w:val="00E95486"/>
    <w:rsid w:val="00E96F49"/>
    <w:rsid w:val="00E96FD7"/>
    <w:rsid w:val="00E978EF"/>
    <w:rsid w:val="00E97952"/>
    <w:rsid w:val="00E97E45"/>
    <w:rsid w:val="00EA068C"/>
    <w:rsid w:val="00EA29C0"/>
    <w:rsid w:val="00EA2B8D"/>
    <w:rsid w:val="00EA2E44"/>
    <w:rsid w:val="00EA324A"/>
    <w:rsid w:val="00EA3DA0"/>
    <w:rsid w:val="00EA4E06"/>
    <w:rsid w:val="00EA5378"/>
    <w:rsid w:val="00EA57DE"/>
    <w:rsid w:val="00EA6AE2"/>
    <w:rsid w:val="00EA769C"/>
    <w:rsid w:val="00EB0135"/>
    <w:rsid w:val="00EB0A3E"/>
    <w:rsid w:val="00EB0BCF"/>
    <w:rsid w:val="00EB136F"/>
    <w:rsid w:val="00EB20D9"/>
    <w:rsid w:val="00EB3ADA"/>
    <w:rsid w:val="00EB52BC"/>
    <w:rsid w:val="00EB72AA"/>
    <w:rsid w:val="00EB75FB"/>
    <w:rsid w:val="00EC0639"/>
    <w:rsid w:val="00EC09FE"/>
    <w:rsid w:val="00EC0D33"/>
    <w:rsid w:val="00EC1307"/>
    <w:rsid w:val="00EC1564"/>
    <w:rsid w:val="00EC2F9F"/>
    <w:rsid w:val="00EC5103"/>
    <w:rsid w:val="00EC56EF"/>
    <w:rsid w:val="00EC5B94"/>
    <w:rsid w:val="00EC6062"/>
    <w:rsid w:val="00ED187F"/>
    <w:rsid w:val="00ED18AD"/>
    <w:rsid w:val="00ED3830"/>
    <w:rsid w:val="00ED3BD8"/>
    <w:rsid w:val="00ED6785"/>
    <w:rsid w:val="00ED7458"/>
    <w:rsid w:val="00EE0466"/>
    <w:rsid w:val="00EE0773"/>
    <w:rsid w:val="00EE25C0"/>
    <w:rsid w:val="00EE2817"/>
    <w:rsid w:val="00EE3024"/>
    <w:rsid w:val="00EE3183"/>
    <w:rsid w:val="00EE464E"/>
    <w:rsid w:val="00EE47B4"/>
    <w:rsid w:val="00EE5C85"/>
    <w:rsid w:val="00EE7CC6"/>
    <w:rsid w:val="00EF0876"/>
    <w:rsid w:val="00EF1A7D"/>
    <w:rsid w:val="00EF2D7C"/>
    <w:rsid w:val="00EF3C2F"/>
    <w:rsid w:val="00EF42A0"/>
    <w:rsid w:val="00EF434E"/>
    <w:rsid w:val="00EF774B"/>
    <w:rsid w:val="00F0078C"/>
    <w:rsid w:val="00F012FA"/>
    <w:rsid w:val="00F01D5A"/>
    <w:rsid w:val="00F02AF0"/>
    <w:rsid w:val="00F03B2A"/>
    <w:rsid w:val="00F03D5A"/>
    <w:rsid w:val="00F03E9D"/>
    <w:rsid w:val="00F0492A"/>
    <w:rsid w:val="00F04F0F"/>
    <w:rsid w:val="00F0649B"/>
    <w:rsid w:val="00F06715"/>
    <w:rsid w:val="00F0682B"/>
    <w:rsid w:val="00F07242"/>
    <w:rsid w:val="00F07497"/>
    <w:rsid w:val="00F078AB"/>
    <w:rsid w:val="00F07A81"/>
    <w:rsid w:val="00F10144"/>
    <w:rsid w:val="00F104AE"/>
    <w:rsid w:val="00F11047"/>
    <w:rsid w:val="00F11552"/>
    <w:rsid w:val="00F119F3"/>
    <w:rsid w:val="00F11E7C"/>
    <w:rsid w:val="00F1200E"/>
    <w:rsid w:val="00F124FB"/>
    <w:rsid w:val="00F12694"/>
    <w:rsid w:val="00F12981"/>
    <w:rsid w:val="00F13D20"/>
    <w:rsid w:val="00F14C93"/>
    <w:rsid w:val="00F1573F"/>
    <w:rsid w:val="00F165A7"/>
    <w:rsid w:val="00F16D88"/>
    <w:rsid w:val="00F16FAC"/>
    <w:rsid w:val="00F16FB2"/>
    <w:rsid w:val="00F173B1"/>
    <w:rsid w:val="00F17688"/>
    <w:rsid w:val="00F17D7A"/>
    <w:rsid w:val="00F20972"/>
    <w:rsid w:val="00F20F47"/>
    <w:rsid w:val="00F2267F"/>
    <w:rsid w:val="00F231BC"/>
    <w:rsid w:val="00F235F5"/>
    <w:rsid w:val="00F236C1"/>
    <w:rsid w:val="00F236DB"/>
    <w:rsid w:val="00F24960"/>
    <w:rsid w:val="00F249DA"/>
    <w:rsid w:val="00F25C40"/>
    <w:rsid w:val="00F26087"/>
    <w:rsid w:val="00F26847"/>
    <w:rsid w:val="00F27733"/>
    <w:rsid w:val="00F27EC4"/>
    <w:rsid w:val="00F307C7"/>
    <w:rsid w:val="00F314DC"/>
    <w:rsid w:val="00F31ABE"/>
    <w:rsid w:val="00F32248"/>
    <w:rsid w:val="00F324DB"/>
    <w:rsid w:val="00F3259F"/>
    <w:rsid w:val="00F32BF9"/>
    <w:rsid w:val="00F33761"/>
    <w:rsid w:val="00F33D00"/>
    <w:rsid w:val="00F348E7"/>
    <w:rsid w:val="00F35879"/>
    <w:rsid w:val="00F364D1"/>
    <w:rsid w:val="00F368CD"/>
    <w:rsid w:val="00F36D2B"/>
    <w:rsid w:val="00F373EB"/>
    <w:rsid w:val="00F40D14"/>
    <w:rsid w:val="00F40DF3"/>
    <w:rsid w:val="00F43BB4"/>
    <w:rsid w:val="00F4419F"/>
    <w:rsid w:val="00F44FF6"/>
    <w:rsid w:val="00F45F26"/>
    <w:rsid w:val="00F4684D"/>
    <w:rsid w:val="00F469D0"/>
    <w:rsid w:val="00F47357"/>
    <w:rsid w:val="00F50693"/>
    <w:rsid w:val="00F51CDB"/>
    <w:rsid w:val="00F556E1"/>
    <w:rsid w:val="00F55A1B"/>
    <w:rsid w:val="00F55BBE"/>
    <w:rsid w:val="00F55F5F"/>
    <w:rsid w:val="00F578CC"/>
    <w:rsid w:val="00F606A2"/>
    <w:rsid w:val="00F62047"/>
    <w:rsid w:val="00F6378B"/>
    <w:rsid w:val="00F63838"/>
    <w:rsid w:val="00F63D35"/>
    <w:rsid w:val="00F6709A"/>
    <w:rsid w:val="00F6723F"/>
    <w:rsid w:val="00F730DF"/>
    <w:rsid w:val="00F73A93"/>
    <w:rsid w:val="00F74510"/>
    <w:rsid w:val="00F74AEA"/>
    <w:rsid w:val="00F74CD9"/>
    <w:rsid w:val="00F74F0F"/>
    <w:rsid w:val="00F75B35"/>
    <w:rsid w:val="00F80A41"/>
    <w:rsid w:val="00F80A58"/>
    <w:rsid w:val="00F80A8F"/>
    <w:rsid w:val="00F82BAB"/>
    <w:rsid w:val="00F82FC1"/>
    <w:rsid w:val="00F83C63"/>
    <w:rsid w:val="00F844D4"/>
    <w:rsid w:val="00F8770C"/>
    <w:rsid w:val="00F878B2"/>
    <w:rsid w:val="00F9006B"/>
    <w:rsid w:val="00F90847"/>
    <w:rsid w:val="00F91B3B"/>
    <w:rsid w:val="00F92745"/>
    <w:rsid w:val="00F928C2"/>
    <w:rsid w:val="00F9514B"/>
    <w:rsid w:val="00F95B35"/>
    <w:rsid w:val="00F96525"/>
    <w:rsid w:val="00F966CE"/>
    <w:rsid w:val="00F96B45"/>
    <w:rsid w:val="00F96E71"/>
    <w:rsid w:val="00F9703C"/>
    <w:rsid w:val="00F9742D"/>
    <w:rsid w:val="00F97D4D"/>
    <w:rsid w:val="00FA045B"/>
    <w:rsid w:val="00FA22EC"/>
    <w:rsid w:val="00FA3D2F"/>
    <w:rsid w:val="00FA46F2"/>
    <w:rsid w:val="00FA4F10"/>
    <w:rsid w:val="00FA5EED"/>
    <w:rsid w:val="00FA7AD1"/>
    <w:rsid w:val="00FB031C"/>
    <w:rsid w:val="00FB060B"/>
    <w:rsid w:val="00FB0EA0"/>
    <w:rsid w:val="00FB0EED"/>
    <w:rsid w:val="00FB1993"/>
    <w:rsid w:val="00FB1B91"/>
    <w:rsid w:val="00FB220C"/>
    <w:rsid w:val="00FB2EA6"/>
    <w:rsid w:val="00FB3852"/>
    <w:rsid w:val="00FB40B4"/>
    <w:rsid w:val="00FB5568"/>
    <w:rsid w:val="00FB6794"/>
    <w:rsid w:val="00FB6A08"/>
    <w:rsid w:val="00FB738E"/>
    <w:rsid w:val="00FC032D"/>
    <w:rsid w:val="00FC0C38"/>
    <w:rsid w:val="00FC28C0"/>
    <w:rsid w:val="00FC297B"/>
    <w:rsid w:val="00FC4FE0"/>
    <w:rsid w:val="00FC507B"/>
    <w:rsid w:val="00FC5587"/>
    <w:rsid w:val="00FC6314"/>
    <w:rsid w:val="00FC6C10"/>
    <w:rsid w:val="00FC6DFB"/>
    <w:rsid w:val="00FD1797"/>
    <w:rsid w:val="00FD2B47"/>
    <w:rsid w:val="00FD4F17"/>
    <w:rsid w:val="00FD731D"/>
    <w:rsid w:val="00FD7724"/>
    <w:rsid w:val="00FD78DD"/>
    <w:rsid w:val="00FE079C"/>
    <w:rsid w:val="00FE0DA5"/>
    <w:rsid w:val="00FE1187"/>
    <w:rsid w:val="00FE14C5"/>
    <w:rsid w:val="00FE2CFF"/>
    <w:rsid w:val="00FE3316"/>
    <w:rsid w:val="00FE39CE"/>
    <w:rsid w:val="00FE48FE"/>
    <w:rsid w:val="00FE5511"/>
    <w:rsid w:val="00FE5797"/>
    <w:rsid w:val="00FF0B61"/>
    <w:rsid w:val="00FF3ABE"/>
    <w:rsid w:val="00FF4ACE"/>
    <w:rsid w:val="00FF4EA6"/>
    <w:rsid w:val="00FF51BC"/>
    <w:rsid w:val="00FF6F1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54E15"/>
    <w:pPr>
      <w:spacing w:after="200" w:line="276" w:lineRule="auto"/>
    </w:pPr>
    <w:rPr>
      <w:rFonts w:eastAsia="Times New Roman"/>
      <w:sz w:val="22"/>
      <w:szCs w:val="22"/>
    </w:rPr>
  </w:style>
  <w:style w:type="paragraph" w:styleId="1">
    <w:name w:val="heading 1"/>
    <w:basedOn w:val="a"/>
    <w:link w:val="10"/>
    <w:qFormat/>
    <w:rsid w:val="00E91254"/>
    <w:pPr>
      <w:spacing w:before="100" w:beforeAutospacing="1" w:after="100" w:afterAutospacing="1" w:line="240" w:lineRule="auto"/>
      <w:outlineLvl w:val="0"/>
    </w:pPr>
    <w:rPr>
      <w:rFonts w:ascii="Times New Roman" w:hAnsi="Times New Roman"/>
      <w:color w:val="3C392C"/>
      <w:kern w:val="36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nhideWhenUsed/>
    <w:rsid w:val="00554E15"/>
    <w:rPr>
      <w:color w:val="0000FF"/>
      <w:u w:val="single"/>
    </w:rPr>
  </w:style>
  <w:style w:type="paragraph" w:styleId="a4">
    <w:name w:val="Normal (Web)"/>
    <w:basedOn w:val="a"/>
    <w:uiPriority w:val="99"/>
    <w:unhideWhenUsed/>
    <w:rsid w:val="00554E15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styleId="a5">
    <w:name w:val="List Paragraph"/>
    <w:basedOn w:val="a"/>
    <w:uiPriority w:val="34"/>
    <w:qFormat/>
    <w:rsid w:val="00554E15"/>
    <w:pPr>
      <w:ind w:left="720"/>
      <w:contextualSpacing/>
    </w:pPr>
  </w:style>
  <w:style w:type="paragraph" w:customStyle="1" w:styleId="ConsPlusNormal">
    <w:name w:val="ConsPlusNormal"/>
    <w:link w:val="ConsPlusNormal0"/>
    <w:rsid w:val="00554E15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character" w:styleId="a6">
    <w:name w:val="Emphasis"/>
    <w:uiPriority w:val="20"/>
    <w:qFormat/>
    <w:rsid w:val="00554E15"/>
    <w:rPr>
      <w:i/>
      <w:iCs/>
    </w:rPr>
  </w:style>
  <w:style w:type="paragraph" w:styleId="a7">
    <w:name w:val="Balloon Text"/>
    <w:basedOn w:val="a"/>
    <w:link w:val="a8"/>
    <w:uiPriority w:val="99"/>
    <w:semiHidden/>
    <w:unhideWhenUsed/>
    <w:rsid w:val="00554E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554E15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2">
    <w:name w:val="Стиль2"/>
    <w:basedOn w:val="a"/>
    <w:uiPriority w:val="99"/>
    <w:rsid w:val="00554E15"/>
    <w:pPr>
      <w:pageBreakBefore/>
      <w:spacing w:before="240" w:after="60" w:line="240" w:lineRule="auto"/>
      <w:jc w:val="center"/>
    </w:pPr>
    <w:rPr>
      <w:rFonts w:eastAsia="MS Mincho"/>
      <w:b/>
      <w:bCs/>
      <w:caps/>
      <w:sz w:val="28"/>
      <w:szCs w:val="28"/>
    </w:rPr>
  </w:style>
  <w:style w:type="table" w:styleId="a9">
    <w:name w:val="Table Grid"/>
    <w:basedOn w:val="a1"/>
    <w:uiPriority w:val="59"/>
    <w:rsid w:val="000E1E21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footer"/>
    <w:basedOn w:val="a"/>
    <w:link w:val="ab"/>
    <w:rsid w:val="00E66576"/>
    <w:pPr>
      <w:tabs>
        <w:tab w:val="center" w:pos="4677"/>
        <w:tab w:val="right" w:pos="9355"/>
      </w:tabs>
      <w:spacing w:after="0"/>
      <w:jc w:val="both"/>
    </w:pPr>
    <w:rPr>
      <w:rFonts w:ascii="Times New Roman" w:hAnsi="Times New Roman"/>
      <w:sz w:val="28"/>
      <w:szCs w:val="28"/>
    </w:rPr>
  </w:style>
  <w:style w:type="character" w:customStyle="1" w:styleId="ab">
    <w:name w:val="Нижний колонтитул Знак"/>
    <w:basedOn w:val="a0"/>
    <w:link w:val="aa"/>
    <w:uiPriority w:val="99"/>
    <w:rsid w:val="00E66576"/>
    <w:rPr>
      <w:rFonts w:ascii="Times New Roman" w:eastAsia="Times New Roman" w:hAnsi="Times New Roman"/>
      <w:sz w:val="28"/>
      <w:szCs w:val="28"/>
    </w:rPr>
  </w:style>
  <w:style w:type="character" w:styleId="ac">
    <w:name w:val="page number"/>
    <w:rsid w:val="00E66576"/>
    <w:rPr>
      <w:rFonts w:cs="Times New Roman"/>
    </w:rPr>
  </w:style>
  <w:style w:type="paragraph" w:customStyle="1" w:styleId="ConsPlusCell">
    <w:name w:val="ConsPlusCell"/>
    <w:rsid w:val="00770D2B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character" w:customStyle="1" w:styleId="4">
    <w:name w:val="Основной текст4"/>
    <w:basedOn w:val="a0"/>
    <w:rsid w:val="00CF651F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/>
    </w:rPr>
  </w:style>
  <w:style w:type="character" w:customStyle="1" w:styleId="ad">
    <w:name w:val="Основной текст_"/>
    <w:basedOn w:val="a0"/>
    <w:link w:val="5"/>
    <w:rsid w:val="0060356B"/>
    <w:rPr>
      <w:rFonts w:ascii="Times New Roman" w:eastAsia="Times New Roman" w:hAnsi="Times New Roman"/>
      <w:shd w:val="clear" w:color="auto" w:fill="FFFFFF"/>
    </w:rPr>
  </w:style>
  <w:style w:type="paragraph" w:customStyle="1" w:styleId="5">
    <w:name w:val="Основной текст5"/>
    <w:basedOn w:val="a"/>
    <w:link w:val="ad"/>
    <w:rsid w:val="0060356B"/>
    <w:pPr>
      <w:widowControl w:val="0"/>
      <w:shd w:val="clear" w:color="auto" w:fill="FFFFFF"/>
      <w:spacing w:before="180" w:after="0" w:line="0" w:lineRule="atLeast"/>
      <w:jc w:val="center"/>
    </w:pPr>
    <w:rPr>
      <w:rFonts w:ascii="Times New Roman" w:hAnsi="Times New Roman"/>
      <w:sz w:val="20"/>
      <w:szCs w:val="20"/>
    </w:rPr>
  </w:style>
  <w:style w:type="character" w:customStyle="1" w:styleId="ConsPlusNormal0">
    <w:name w:val="ConsPlusNormal Знак"/>
    <w:link w:val="ConsPlusNormal"/>
    <w:locked/>
    <w:rsid w:val="0082185F"/>
    <w:rPr>
      <w:rFonts w:ascii="Arial" w:eastAsia="Times New Roman" w:hAnsi="Arial" w:cs="Arial"/>
      <w:lang w:val="ru-RU" w:eastAsia="ru-RU" w:bidi="ar-SA"/>
    </w:rPr>
  </w:style>
  <w:style w:type="paragraph" w:styleId="ae">
    <w:name w:val="header"/>
    <w:basedOn w:val="a"/>
    <w:link w:val="af"/>
    <w:rsid w:val="00FB220C"/>
    <w:pPr>
      <w:tabs>
        <w:tab w:val="center" w:pos="4677"/>
        <w:tab w:val="right" w:pos="9355"/>
      </w:tabs>
      <w:spacing w:after="0" w:line="240" w:lineRule="auto"/>
    </w:pPr>
    <w:rPr>
      <w:rFonts w:ascii="Times New Roman" w:hAnsi="Times New Roman"/>
      <w:sz w:val="24"/>
      <w:szCs w:val="24"/>
    </w:rPr>
  </w:style>
  <w:style w:type="character" w:customStyle="1" w:styleId="af">
    <w:name w:val="Верхний колонтитул Знак"/>
    <w:basedOn w:val="a0"/>
    <w:link w:val="ae"/>
    <w:rsid w:val="00FB220C"/>
    <w:rPr>
      <w:rFonts w:ascii="Times New Roman" w:eastAsia="Times New Roman" w:hAnsi="Times New Roman"/>
      <w:sz w:val="24"/>
      <w:szCs w:val="24"/>
    </w:rPr>
  </w:style>
  <w:style w:type="paragraph" w:styleId="20">
    <w:name w:val="Body Text 2"/>
    <w:basedOn w:val="a"/>
    <w:link w:val="21"/>
    <w:rsid w:val="00364443"/>
    <w:pPr>
      <w:spacing w:after="0" w:line="240" w:lineRule="auto"/>
      <w:jc w:val="both"/>
    </w:pPr>
    <w:rPr>
      <w:rFonts w:ascii="Times New Roman" w:hAnsi="Times New Roman"/>
      <w:sz w:val="24"/>
      <w:szCs w:val="24"/>
    </w:rPr>
  </w:style>
  <w:style w:type="character" w:customStyle="1" w:styleId="21">
    <w:name w:val="Основной текст 2 Знак"/>
    <w:basedOn w:val="a0"/>
    <w:link w:val="20"/>
    <w:rsid w:val="00364443"/>
    <w:rPr>
      <w:rFonts w:ascii="Times New Roman" w:eastAsia="Times New Roman" w:hAnsi="Times New Roman"/>
      <w:sz w:val="24"/>
      <w:szCs w:val="24"/>
    </w:rPr>
  </w:style>
  <w:style w:type="paragraph" w:customStyle="1" w:styleId="s1">
    <w:name w:val="s_1"/>
    <w:basedOn w:val="a"/>
    <w:rsid w:val="007046A6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apple-converted-space">
    <w:name w:val="apple-converted-space"/>
    <w:basedOn w:val="a0"/>
    <w:rsid w:val="005C1941"/>
  </w:style>
  <w:style w:type="character" w:customStyle="1" w:styleId="10">
    <w:name w:val="Заголовок 1 Знак"/>
    <w:basedOn w:val="a0"/>
    <w:link w:val="1"/>
    <w:rsid w:val="00E91254"/>
    <w:rPr>
      <w:rFonts w:ascii="Times New Roman" w:eastAsia="Times New Roman" w:hAnsi="Times New Roman"/>
      <w:color w:val="3C392C"/>
      <w:kern w:val="36"/>
      <w:sz w:val="36"/>
      <w:szCs w:val="36"/>
    </w:rPr>
  </w:style>
  <w:style w:type="paragraph" w:styleId="af0">
    <w:name w:val="No Spacing"/>
    <w:qFormat/>
    <w:rsid w:val="00E91254"/>
    <w:rPr>
      <w:rFonts w:eastAsia="Times New Roman"/>
      <w:sz w:val="22"/>
      <w:szCs w:val="22"/>
    </w:rPr>
  </w:style>
  <w:style w:type="paragraph" w:customStyle="1" w:styleId="ConsPlusTitle">
    <w:name w:val="ConsPlusTitle"/>
    <w:uiPriority w:val="99"/>
    <w:rsid w:val="00E91254"/>
    <w:pPr>
      <w:widowControl w:val="0"/>
      <w:autoSpaceDE w:val="0"/>
      <w:autoSpaceDN w:val="0"/>
      <w:adjustRightInd w:val="0"/>
    </w:pPr>
    <w:rPr>
      <w:rFonts w:eastAsia="Times New Roman" w:cs="Calibri"/>
      <w:b/>
      <w:bCs/>
      <w:sz w:val="22"/>
      <w:szCs w:val="22"/>
    </w:rPr>
  </w:style>
  <w:style w:type="paragraph" w:customStyle="1" w:styleId="af1">
    <w:name w:val="Таблицы (моноширинный)"/>
    <w:basedOn w:val="a"/>
    <w:next w:val="a"/>
    <w:rsid w:val="004655AA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Courier New" w:hAnsi="Courier New" w:cs="Courier New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32268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144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consultantplus://offline/ref=5CBD7A812E60741382DA6A93D7896B7B7208E191DBF0204C5299E86BF5194DFC445BD361FFBB1D3C0A0701e5j9H" TargetMode="External"/><Relationship Id="rId13" Type="http://schemas.openxmlformats.org/officeDocument/2006/relationships/chart" Target="charts/chart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package" Target="embeddings/______Microsoft_Office_PowerPoint1.sldx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emf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consultantplus://offline/ref=4D14B7F847BF5AB0DEE11B3888955BA0BED0B7F4CAC1A1BF0C09AD608F35B333708AE2BD985F30E5l6QBM" TargetMode="External"/><Relationship Id="rId4" Type="http://schemas.openxmlformats.org/officeDocument/2006/relationships/settings" Target="settings.xml"/><Relationship Id="rId9" Type="http://schemas.openxmlformats.org/officeDocument/2006/relationships/hyperlink" Target="consultantplus://offline/ref=5CBD7A812E60741382DA6A93D7896B7B7208E191DBFD2F495699E86BF5194DFC445BD361FFBB1D3C0A0701e5jBH" TargetMode="External"/><Relationship Id="rId14" Type="http://schemas.openxmlformats.org/officeDocument/2006/relationships/footer" Target="footer1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2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title>
      <c:tx>
        <c:rich>
          <a:bodyPr/>
          <a:lstStyle/>
          <a:p>
            <a:pPr>
              <a:defRPr/>
            </a:pPr>
            <a:r>
              <a:rPr lang="ru-RU"/>
              <a:t>Динамика исполнения основных парапетров бюджета за 2016</a:t>
            </a:r>
            <a:r>
              <a:rPr lang="ru-RU" baseline="0"/>
              <a:t> и 2017 гг</a:t>
            </a:r>
            <a:endParaRPr lang="ru-RU"/>
          </a:p>
        </c:rich>
      </c:tx>
    </c:title>
    <c:plotArea>
      <c:layout/>
      <c:barChart>
        <c:barDir val="col"/>
        <c:grouping val="stacked"/>
        <c:ser>
          <c:idx val="0"/>
          <c:order val="0"/>
          <c:tx>
            <c:strRef>
              <c:f>Лист1!$B$1</c:f>
              <c:strCache>
                <c:ptCount val="1"/>
                <c:pt idx="0">
                  <c:v>Доходы</c:v>
                </c:pt>
              </c:strCache>
            </c:strRef>
          </c:tx>
          <c:cat>
            <c:strRef>
              <c:f>Лист1!$A$2:$A$5</c:f>
              <c:strCache>
                <c:ptCount val="4"/>
                <c:pt idx="0">
                  <c:v>доходы 2016</c:v>
                </c:pt>
                <c:pt idx="1">
                  <c:v>доходы 2017</c:v>
                </c:pt>
                <c:pt idx="2">
                  <c:v>расходы 2016</c:v>
                </c:pt>
                <c:pt idx="3">
                  <c:v>расходы 2017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73756.600000000006</c:v>
                </c:pt>
                <c:pt idx="1">
                  <c:v>77378.600000000006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Расходы</c:v>
                </c:pt>
              </c:strCache>
            </c:strRef>
          </c:tx>
          <c:cat>
            <c:strRef>
              <c:f>Лист1!$A$2:$A$5</c:f>
              <c:strCache>
                <c:ptCount val="4"/>
                <c:pt idx="0">
                  <c:v>доходы 2016</c:v>
                </c:pt>
                <c:pt idx="1">
                  <c:v>доходы 2017</c:v>
                </c:pt>
                <c:pt idx="2">
                  <c:v>расходы 2016</c:v>
                </c:pt>
                <c:pt idx="3">
                  <c:v>расходы 2017</c:v>
                </c:pt>
              </c:strCache>
            </c:strRef>
          </c:cat>
          <c:val>
            <c:numRef>
              <c:f>Лист1!$C$2:$C$5</c:f>
              <c:numCache>
                <c:formatCode>General</c:formatCode>
                <c:ptCount val="4"/>
                <c:pt idx="2">
                  <c:v>75588.600000000006</c:v>
                </c:pt>
                <c:pt idx="3">
                  <c:v>83026.899999999994</c:v>
                </c:pt>
              </c:numCache>
            </c:numRef>
          </c:val>
        </c:ser>
        <c:dLbls>
          <c:showVal val="1"/>
        </c:dLbls>
        <c:gapWidth val="95"/>
        <c:overlap val="100"/>
        <c:axId val="111372928"/>
        <c:axId val="62534016"/>
      </c:barChart>
      <c:catAx>
        <c:axId val="111372928"/>
        <c:scaling>
          <c:orientation val="minMax"/>
        </c:scaling>
        <c:axPos val="b"/>
        <c:majorGridlines/>
        <c:tickLblPos val="nextTo"/>
        <c:crossAx val="62534016"/>
        <c:crosses val="autoZero"/>
        <c:auto val="1"/>
        <c:lblAlgn val="ctr"/>
        <c:lblOffset val="100"/>
      </c:catAx>
      <c:valAx>
        <c:axId val="62534016"/>
        <c:scaling>
          <c:orientation val="minMax"/>
        </c:scaling>
        <c:axPos val="l"/>
        <c:majorGridlines/>
        <c:numFmt formatCode="General" sourceLinked="1"/>
        <c:tickLblPos val="nextTo"/>
        <c:spPr>
          <a:ln w="9525">
            <a:noFill/>
          </a:ln>
        </c:spPr>
        <c:crossAx val="111372928"/>
        <c:crosses val="autoZero"/>
        <c:crossBetween val="between"/>
      </c:valAx>
      <c:spPr>
        <a:noFill/>
        <a:ln w="25400">
          <a:noFill/>
        </a:ln>
      </c:spPr>
    </c:plotArea>
    <c:legend>
      <c:legendPos val="t"/>
    </c:legend>
    <c:plotVisOnly val="1"/>
  </c:chart>
  <c:externalData r:id="rId1"/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3CC193A-9732-4ED0-A918-4439DDED3B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26</Pages>
  <Words>9103</Words>
  <Characters>51892</Characters>
  <Application>Microsoft Office Word</Application>
  <DocSecurity>0</DocSecurity>
  <Lines>432</Lines>
  <Paragraphs>121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60874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IvanovaNA</cp:lastModifiedBy>
  <cp:revision>2</cp:revision>
  <cp:lastPrinted>2017-11-14T11:38:00Z</cp:lastPrinted>
  <dcterms:created xsi:type="dcterms:W3CDTF">2017-11-14T11:38:00Z</dcterms:created>
  <dcterms:modified xsi:type="dcterms:W3CDTF">2017-11-14T11:38:00Z</dcterms:modified>
</cp:coreProperties>
</file>